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F01B06" w14:textId="77777777" w:rsidR="00A36D7E" w:rsidRPr="00A16179" w:rsidRDefault="00C11521" w:rsidP="00A36D7E">
      <w:pPr>
        <w:pStyle w:val="Titre"/>
        <w:rPr>
          <w:rFonts w:cs="Arial"/>
        </w:rPr>
      </w:pPr>
      <w:r>
        <w:rPr>
          <w:rFonts w:cs="Arial"/>
        </w:rPr>
        <w:t>ANNEXES 2</w:t>
      </w:r>
    </w:p>
    <w:p w14:paraId="2D497AA4" w14:textId="77777777" w:rsidR="00A36D7E" w:rsidRPr="00A16179" w:rsidRDefault="00A36D7E" w:rsidP="00A36D7E">
      <w:pPr>
        <w:jc w:val="center"/>
        <w:rPr>
          <w:rFonts w:ascii="Arial" w:eastAsiaTheme="majorEastAsia" w:hAnsi="Arial" w:cs="Arial"/>
          <w:b/>
          <w:spacing w:val="-10"/>
          <w:kern w:val="28"/>
          <w:sz w:val="32"/>
          <w:szCs w:val="56"/>
        </w:rPr>
      </w:pPr>
      <w:r w:rsidRPr="00A16179">
        <w:rPr>
          <w:rFonts w:ascii="Arial" w:eastAsiaTheme="majorEastAsia" w:hAnsi="Arial" w:cs="Arial"/>
          <w:b/>
          <w:spacing w:val="-10"/>
          <w:kern w:val="28"/>
          <w:sz w:val="32"/>
          <w:szCs w:val="56"/>
        </w:rPr>
        <w:t>CADRE DE REPONSE TECHNIQUE</w:t>
      </w:r>
      <w:r w:rsidR="00E40407">
        <w:rPr>
          <w:rFonts w:ascii="Arial" w:eastAsiaTheme="majorEastAsia" w:hAnsi="Arial" w:cs="Arial"/>
          <w:b/>
          <w:spacing w:val="-10"/>
          <w:kern w:val="28"/>
          <w:sz w:val="32"/>
          <w:szCs w:val="56"/>
        </w:rPr>
        <w:t xml:space="preserve"> </w:t>
      </w:r>
      <w:proofErr w:type="gramStart"/>
      <w:r w:rsidR="00E40407">
        <w:rPr>
          <w:rFonts w:ascii="Arial" w:eastAsiaTheme="majorEastAsia" w:hAnsi="Arial" w:cs="Arial"/>
          <w:b/>
          <w:spacing w:val="-10"/>
          <w:kern w:val="28"/>
          <w:sz w:val="32"/>
          <w:szCs w:val="56"/>
        </w:rPr>
        <w:t>( LOT</w:t>
      </w:r>
      <w:proofErr w:type="gramEnd"/>
      <w:r w:rsidR="00E40407">
        <w:rPr>
          <w:rFonts w:ascii="Arial" w:eastAsiaTheme="majorEastAsia" w:hAnsi="Arial" w:cs="Arial"/>
          <w:b/>
          <w:spacing w:val="-10"/>
          <w:kern w:val="28"/>
          <w:sz w:val="32"/>
          <w:szCs w:val="56"/>
        </w:rPr>
        <w:t xml:space="preserve"> 1)</w:t>
      </w:r>
    </w:p>
    <w:p w14:paraId="76F2A7A9" w14:textId="77777777" w:rsidR="00A36D7E" w:rsidRPr="00A16179" w:rsidRDefault="00A36D7E" w:rsidP="00A36D7E">
      <w:pPr>
        <w:jc w:val="center"/>
        <w:rPr>
          <w:rFonts w:ascii="Arial" w:hAnsi="Arial"/>
          <w:b/>
          <w:sz w:val="28"/>
          <w:szCs w:val="28"/>
        </w:rPr>
      </w:pPr>
      <w:r w:rsidRPr="00A16179">
        <w:rPr>
          <w:rFonts w:ascii="Arial" w:hAnsi="Arial"/>
          <w:b/>
          <w:sz w:val="28"/>
          <w:szCs w:val="28"/>
        </w:rPr>
        <w:t>(C.R.T.)</w:t>
      </w:r>
    </w:p>
    <w:p w14:paraId="5617068A" w14:textId="77777777" w:rsidR="00A36D7E" w:rsidRPr="00A16179" w:rsidRDefault="00A36D7E" w:rsidP="001F30D5">
      <w:pPr>
        <w:rPr>
          <w:rFonts w:ascii="Arial" w:hAnsi="Arial" w:cs="Arial"/>
          <w:b/>
          <w:color w:val="000000" w:themeColor="text1"/>
          <w:sz w:val="24"/>
          <w:szCs w:val="28"/>
        </w:rPr>
      </w:pPr>
    </w:p>
    <w:p w14:paraId="4C62B79F" w14:textId="77777777" w:rsidR="00A36D7E" w:rsidRPr="00A16179" w:rsidRDefault="00A36D7E" w:rsidP="00A36D7E">
      <w:pPr>
        <w:rPr>
          <w:rFonts w:ascii="Arial" w:hAnsi="Arial" w:cs="Arial"/>
        </w:rPr>
      </w:pPr>
    </w:p>
    <w:p w14:paraId="022B204A" w14:textId="77777777" w:rsidR="00E32317" w:rsidRPr="00FD54A5" w:rsidRDefault="00E32317" w:rsidP="00E32317">
      <w:pPr>
        <w:jc w:val="center"/>
        <w:rPr>
          <w:rFonts w:ascii="Arial" w:hAnsi="Arial" w:cs="Arial"/>
          <w:b/>
        </w:rPr>
      </w:pPr>
      <w:r w:rsidRPr="00FD54A5">
        <w:rPr>
          <w:rFonts w:ascii="Arial" w:hAnsi="Arial" w:cs="Arial"/>
          <w:b/>
        </w:rPr>
        <w:t xml:space="preserve">FORMATIONS </w:t>
      </w:r>
      <w:r>
        <w:rPr>
          <w:rFonts w:ascii="Arial" w:hAnsi="Arial" w:cs="Arial"/>
          <w:b/>
        </w:rPr>
        <w:t>ET EXAMENS EN CONTRÔLE NON DESTRUCTIFS (CND) AU PROFIT DU PERSONNEL DU MINISTERE DES ARM</w:t>
      </w:r>
      <w:r w:rsidRPr="00FD54A5">
        <w:rPr>
          <w:rFonts w:ascii="Arial" w:hAnsi="Arial" w:cs="Arial"/>
          <w:b/>
        </w:rPr>
        <w:t>É</w:t>
      </w:r>
      <w:r>
        <w:rPr>
          <w:rFonts w:ascii="Arial" w:hAnsi="Arial" w:cs="Arial"/>
          <w:b/>
        </w:rPr>
        <w:t>ES.</w:t>
      </w:r>
    </w:p>
    <w:p w14:paraId="4B825BF9" w14:textId="77777777" w:rsidR="00A36D7E" w:rsidRPr="00A16179" w:rsidRDefault="00A36D7E" w:rsidP="00A36D7E">
      <w:pPr>
        <w:pStyle w:val="western"/>
        <w:spacing w:before="238" w:after="0"/>
        <w:ind w:left="0" w:firstLine="567"/>
        <w:rPr>
          <w:rFonts w:ascii="Arial" w:hAnsi="Arial" w:cs="Arial"/>
          <w:sz w:val="20"/>
          <w:szCs w:val="20"/>
        </w:rPr>
      </w:pPr>
      <w:r w:rsidRPr="00A16179">
        <w:rPr>
          <w:rFonts w:ascii="Arial" w:hAnsi="Arial" w:cs="Arial"/>
          <w:sz w:val="20"/>
          <w:szCs w:val="20"/>
        </w:rPr>
        <w:t>Le cadre de réponse technique doit permettre d’apprécier la capacité du soumissionnaire à répondre aux objectifs du marché et d’évaluer la qualité de ses prestations. Il permet donc au pouvoir adjudicateur de j</w:t>
      </w:r>
      <w:r w:rsidRPr="00A16179">
        <w:rPr>
          <w:rFonts w:ascii="Arial" w:hAnsi="Arial" w:cs="Arial"/>
          <w:iCs/>
          <w:sz w:val="20"/>
          <w:szCs w:val="20"/>
        </w:rPr>
        <w:t>uger les offres des opérateurs économiques sur le critère d’analyse « valeur technique » du règlement de la consultation, connaître les moyens qui seront mis en œuvre par le candidat pour exécuter le présent marché.</w:t>
      </w:r>
    </w:p>
    <w:p w14:paraId="630F35ED" w14:textId="77777777" w:rsidR="00A36D7E" w:rsidRPr="00A16179" w:rsidRDefault="00A36D7E" w:rsidP="00A36D7E">
      <w:pPr>
        <w:pStyle w:val="western"/>
        <w:spacing w:before="119" w:after="0"/>
        <w:ind w:left="0" w:firstLine="709"/>
        <w:rPr>
          <w:rFonts w:ascii="Arial" w:hAnsi="Arial" w:cs="Arial"/>
          <w:sz w:val="20"/>
          <w:szCs w:val="20"/>
        </w:rPr>
      </w:pPr>
      <w:r w:rsidRPr="00A16179">
        <w:rPr>
          <w:rFonts w:ascii="Arial" w:hAnsi="Arial" w:cs="Arial"/>
          <w:sz w:val="20"/>
          <w:szCs w:val="20"/>
        </w:rPr>
        <w:t xml:space="preserve">Ce cadre de réponse est spécifique à la présente consultation. Il est rappelé que les moyens généraux de l’opérateur économique font déjà l’objet d’une analyse lors de l'analyse des candidatures, il est donc inutile de les rappeler ici. Le mémoire fourni doit porter sur l’exécution des prestations. </w:t>
      </w:r>
    </w:p>
    <w:p w14:paraId="5994A71A" w14:textId="77777777" w:rsidR="00A36D7E" w:rsidRPr="00A16179" w:rsidRDefault="00A36D7E" w:rsidP="00A36D7E">
      <w:pPr>
        <w:pStyle w:val="western"/>
        <w:spacing w:before="119" w:after="0"/>
        <w:ind w:left="0" w:firstLine="709"/>
        <w:rPr>
          <w:rFonts w:ascii="Arial" w:hAnsi="Arial" w:cs="Arial"/>
          <w:sz w:val="20"/>
          <w:szCs w:val="20"/>
        </w:rPr>
      </w:pPr>
      <w:r w:rsidRPr="00A16179">
        <w:rPr>
          <w:rFonts w:ascii="Arial" w:hAnsi="Arial" w:cs="Arial"/>
          <w:sz w:val="20"/>
          <w:szCs w:val="20"/>
        </w:rPr>
        <w:t>En complément des informations demandées par le pouvoir adjudicateur, les opérateurs économiques peuvent joindre toute documentation, en plus de celle qui leur est expressément demandée, permettant de préciser leur offre technique.</w:t>
      </w:r>
    </w:p>
    <w:p w14:paraId="36DB80C4" w14:textId="77777777" w:rsidR="00A36D7E" w:rsidRPr="00A16179" w:rsidRDefault="00A36D7E" w:rsidP="00A36D7E">
      <w:pPr>
        <w:pStyle w:val="western"/>
        <w:spacing w:before="119" w:after="0"/>
        <w:ind w:left="0" w:firstLine="709"/>
        <w:rPr>
          <w:rFonts w:ascii="Arial" w:hAnsi="Arial" w:cs="Arial"/>
          <w:sz w:val="20"/>
          <w:szCs w:val="20"/>
        </w:rPr>
      </w:pPr>
      <w:r w:rsidRPr="00A16179">
        <w:rPr>
          <w:rFonts w:ascii="Arial" w:hAnsi="Arial" w:cs="Arial"/>
          <w:b/>
          <w:sz w:val="20"/>
          <w:szCs w:val="20"/>
          <w:u w:val="single"/>
        </w:rPr>
        <w:t>Tout document ainsi joint en complément du mémoire technique doit être clairement identifié par un renvoi au paragraphe numéroté du cadre de réponse technique</w:t>
      </w:r>
      <w:r w:rsidRPr="00A16179">
        <w:rPr>
          <w:rFonts w:ascii="Arial" w:hAnsi="Arial" w:cs="Arial"/>
          <w:sz w:val="20"/>
          <w:szCs w:val="20"/>
        </w:rPr>
        <w:t xml:space="preserve"> (en précisant l’intitulé du document, la page, le paragraphe concernés) et lister à la fin du cadre de réponse technique sous peine de ne pas être pris en compte.</w:t>
      </w:r>
    </w:p>
    <w:p w14:paraId="1DE79D65" w14:textId="77777777" w:rsidR="00A36D7E" w:rsidRDefault="00A36D7E" w:rsidP="00A36D7E">
      <w:pPr>
        <w:pStyle w:val="western"/>
        <w:spacing w:before="119" w:after="0"/>
        <w:ind w:left="0" w:firstLine="709"/>
        <w:rPr>
          <w:rFonts w:ascii="Arial" w:hAnsi="Arial" w:cs="Arial"/>
          <w:sz w:val="20"/>
          <w:szCs w:val="20"/>
        </w:rPr>
      </w:pPr>
      <w:r w:rsidRPr="00A16179">
        <w:rPr>
          <w:rFonts w:ascii="Arial" w:hAnsi="Arial" w:cs="Arial"/>
          <w:sz w:val="20"/>
          <w:szCs w:val="20"/>
        </w:rPr>
        <w:t>Il est précisé que les informations trop générales et non spécifiques aux prestations couvertes par le marché ne sont d’aucune utilité au pouvoir adjudicateur.</w:t>
      </w:r>
    </w:p>
    <w:p w14:paraId="598DFC63" w14:textId="77777777" w:rsidR="00DF5961" w:rsidRDefault="00DF5961" w:rsidP="00DF5961">
      <w:pPr>
        <w:jc w:val="both"/>
        <w:rPr>
          <w:rFonts w:ascii="Arial" w:hAnsi="Arial" w:cs="Arial"/>
          <w:sz w:val="22"/>
          <w:szCs w:val="22"/>
        </w:rPr>
      </w:pPr>
    </w:p>
    <w:p w14:paraId="371853DB" w14:textId="77777777" w:rsidR="00DF5961" w:rsidRPr="00DF5961" w:rsidRDefault="00DF5961" w:rsidP="00DF5961">
      <w:pPr>
        <w:jc w:val="both"/>
        <w:rPr>
          <w:rFonts w:ascii="Arial" w:hAnsi="Arial" w:cs="Arial"/>
        </w:rPr>
      </w:pPr>
      <w:r w:rsidRPr="00A5248A">
        <w:rPr>
          <w:rFonts w:ascii="Arial" w:hAnsi="Arial" w:cs="Arial"/>
        </w:rPr>
        <w:t>Pour mémoire, le critère technique est noté sur un total de 70 points. Toute note technique strictement inférieure à 40 points est éliminatoire.</w:t>
      </w:r>
    </w:p>
    <w:p w14:paraId="3B55D5FF" w14:textId="77777777" w:rsidR="00DF5961" w:rsidRPr="00A16179" w:rsidRDefault="00DF5961" w:rsidP="00A36D7E">
      <w:pPr>
        <w:pStyle w:val="western"/>
        <w:spacing w:before="119" w:after="0"/>
        <w:ind w:left="0" w:firstLine="709"/>
        <w:rPr>
          <w:rFonts w:ascii="Arial" w:hAnsi="Arial" w:cs="Arial"/>
          <w:sz w:val="20"/>
          <w:szCs w:val="20"/>
        </w:rPr>
      </w:pPr>
    </w:p>
    <w:p w14:paraId="66FF5E84" w14:textId="77777777" w:rsidR="00A36D7E" w:rsidRPr="00A16179" w:rsidRDefault="00A36D7E" w:rsidP="00A36D7E">
      <w:pPr>
        <w:rPr>
          <w:rFonts w:ascii="Arial" w:hAnsi="Arial"/>
        </w:rPr>
      </w:pPr>
    </w:p>
    <w:p w14:paraId="66F47FAE" w14:textId="3F8159D1" w:rsidR="00A36D7E" w:rsidRPr="00C96A12" w:rsidRDefault="00A36D7E" w:rsidP="00C96A12">
      <w:pPr>
        <w:pBdr>
          <w:top w:val="single" w:sz="12" w:space="1" w:color="auto"/>
          <w:left w:val="single" w:sz="12" w:space="4" w:color="auto"/>
          <w:bottom w:val="single" w:sz="12" w:space="1" w:color="auto"/>
          <w:right w:val="single" w:sz="12" w:space="4" w:color="auto"/>
        </w:pBdr>
        <w:jc w:val="center"/>
        <w:rPr>
          <w:rFonts w:ascii="Arial" w:hAnsi="Arial"/>
          <w:b/>
          <w:color w:val="000000" w:themeColor="text1"/>
        </w:rPr>
      </w:pPr>
      <w:r w:rsidRPr="003506B3">
        <w:rPr>
          <w:rFonts w:ascii="Arial" w:hAnsi="Arial"/>
          <w:b/>
          <w:color w:val="000000" w:themeColor="text1"/>
        </w:rPr>
        <w:t>Attention</w:t>
      </w:r>
    </w:p>
    <w:p w14:paraId="4CD330F1" w14:textId="77777777" w:rsidR="00A36D7E" w:rsidRPr="00A16179" w:rsidRDefault="00A36D7E" w:rsidP="00A36D7E">
      <w:pPr>
        <w:pBdr>
          <w:top w:val="single" w:sz="12" w:space="1" w:color="auto"/>
          <w:left w:val="single" w:sz="12" w:space="4" w:color="auto"/>
          <w:bottom w:val="single" w:sz="12" w:space="1" w:color="auto"/>
          <w:right w:val="single" w:sz="12" w:space="4" w:color="auto"/>
        </w:pBdr>
        <w:rPr>
          <w:rFonts w:ascii="Arial" w:hAnsi="Arial"/>
          <w:b/>
        </w:rPr>
      </w:pPr>
    </w:p>
    <w:p w14:paraId="5D097B9E" w14:textId="77777777" w:rsidR="00A36D7E" w:rsidRPr="00884BC0" w:rsidRDefault="00A36D7E" w:rsidP="00A36D7E">
      <w:pPr>
        <w:pBdr>
          <w:top w:val="single" w:sz="12" w:space="1" w:color="auto"/>
          <w:left w:val="single" w:sz="12" w:space="4" w:color="auto"/>
          <w:bottom w:val="single" w:sz="12" w:space="1" w:color="auto"/>
          <w:right w:val="single" w:sz="12" w:space="4" w:color="auto"/>
        </w:pBdr>
        <w:rPr>
          <w:rFonts w:ascii="Arial" w:hAnsi="Arial"/>
          <w:b/>
          <w:color w:val="000000" w:themeColor="text1"/>
        </w:rPr>
      </w:pPr>
      <w:r w:rsidRPr="00884BC0">
        <w:rPr>
          <w:rFonts w:ascii="Arial" w:hAnsi="Arial"/>
          <w:b/>
          <w:color w:val="000000" w:themeColor="text1"/>
        </w:rPr>
        <w:t xml:space="preserve">Le candidat peut ajouter autant de lignes qu’il le souhaite dans les cadres prévus à cet effet dans la limite de </w:t>
      </w:r>
      <w:r w:rsidR="00010AB0">
        <w:rPr>
          <w:rFonts w:ascii="Arial" w:hAnsi="Arial"/>
          <w:b/>
          <w:color w:val="000000" w:themeColor="text1"/>
          <w:u w:val="single"/>
        </w:rPr>
        <w:t>3</w:t>
      </w:r>
      <w:r w:rsidR="00E02C34">
        <w:rPr>
          <w:rFonts w:ascii="Arial" w:hAnsi="Arial"/>
          <w:b/>
          <w:color w:val="000000" w:themeColor="text1"/>
          <w:u w:val="single"/>
        </w:rPr>
        <w:t>0</w:t>
      </w:r>
      <w:r w:rsidRPr="00884BC0">
        <w:rPr>
          <w:rFonts w:ascii="Arial" w:hAnsi="Arial"/>
          <w:b/>
          <w:color w:val="000000" w:themeColor="text1"/>
          <w:u w:val="single"/>
        </w:rPr>
        <w:t xml:space="preserve"> pages maximum</w:t>
      </w:r>
      <w:r w:rsidRPr="00884BC0">
        <w:rPr>
          <w:rFonts w:ascii="Arial" w:hAnsi="Arial"/>
          <w:b/>
          <w:color w:val="000000" w:themeColor="text1"/>
        </w:rPr>
        <w:t>.</w:t>
      </w:r>
    </w:p>
    <w:p w14:paraId="4FD85615" w14:textId="77777777" w:rsidR="00A36D7E" w:rsidRPr="00884BC0" w:rsidRDefault="00A36D7E" w:rsidP="00A36D7E">
      <w:pPr>
        <w:pBdr>
          <w:top w:val="single" w:sz="12" w:space="1" w:color="auto"/>
          <w:left w:val="single" w:sz="12" w:space="4" w:color="auto"/>
          <w:bottom w:val="single" w:sz="12" w:space="1" w:color="auto"/>
          <w:right w:val="single" w:sz="12" w:space="4" w:color="auto"/>
        </w:pBdr>
        <w:rPr>
          <w:rFonts w:ascii="Arial" w:hAnsi="Arial"/>
          <w:b/>
          <w:color w:val="000000" w:themeColor="text1"/>
        </w:rPr>
      </w:pPr>
    </w:p>
    <w:p w14:paraId="396B3CDF" w14:textId="77777777" w:rsidR="00A36D7E" w:rsidRPr="00A16179" w:rsidRDefault="00A36D7E" w:rsidP="00A36D7E">
      <w:pPr>
        <w:pBdr>
          <w:top w:val="single" w:sz="12" w:space="1" w:color="auto"/>
          <w:left w:val="single" w:sz="12" w:space="4" w:color="auto"/>
          <w:bottom w:val="single" w:sz="12" w:space="1" w:color="auto"/>
          <w:right w:val="single" w:sz="12" w:space="4" w:color="auto"/>
        </w:pBdr>
        <w:rPr>
          <w:rFonts w:ascii="Arial" w:hAnsi="Arial"/>
          <w:b/>
        </w:rPr>
      </w:pPr>
      <w:r w:rsidRPr="00A16179">
        <w:rPr>
          <w:rFonts w:ascii="Arial" w:hAnsi="Arial"/>
          <w:b/>
        </w:rPr>
        <w:t>Si le candidat souhaite annexer des documents à son offre technique, il les incorpo</w:t>
      </w:r>
      <w:r w:rsidR="0000575E">
        <w:rPr>
          <w:rFonts w:ascii="Arial" w:hAnsi="Arial"/>
          <w:b/>
        </w:rPr>
        <w:t xml:space="preserve">re à la fin du présent document. </w:t>
      </w:r>
    </w:p>
    <w:p w14:paraId="620AF74C" w14:textId="77777777" w:rsidR="00A36D7E" w:rsidRPr="00A16179" w:rsidRDefault="00A36D7E" w:rsidP="00A36D7E">
      <w:pPr>
        <w:pBdr>
          <w:top w:val="single" w:sz="12" w:space="1" w:color="auto"/>
          <w:left w:val="single" w:sz="12" w:space="4" w:color="auto"/>
          <w:bottom w:val="single" w:sz="12" w:space="1" w:color="auto"/>
          <w:right w:val="single" w:sz="12" w:space="4" w:color="auto"/>
        </w:pBdr>
        <w:rPr>
          <w:rFonts w:ascii="Arial" w:hAnsi="Arial"/>
          <w:b/>
        </w:rPr>
      </w:pPr>
    </w:p>
    <w:p w14:paraId="59BE18F7" w14:textId="77777777" w:rsidR="00A36D7E" w:rsidRPr="00A16179" w:rsidRDefault="00A36D7E" w:rsidP="00A36D7E">
      <w:pPr>
        <w:pBdr>
          <w:top w:val="single" w:sz="12" w:space="1" w:color="auto"/>
          <w:left w:val="single" w:sz="12" w:space="4" w:color="auto"/>
          <w:bottom w:val="single" w:sz="12" w:space="1" w:color="auto"/>
          <w:right w:val="single" w:sz="12" w:space="4" w:color="auto"/>
        </w:pBdr>
        <w:rPr>
          <w:rFonts w:ascii="Arial" w:hAnsi="Arial"/>
          <w:b/>
        </w:rPr>
      </w:pPr>
      <w:r w:rsidRPr="00A16179">
        <w:rPr>
          <w:rFonts w:ascii="Arial" w:hAnsi="Arial"/>
          <w:b/>
        </w:rPr>
        <w:t xml:space="preserve">Ce document doit obligatoirement être joint à l’offre conformément </w:t>
      </w:r>
      <w:r w:rsidR="00580233">
        <w:rPr>
          <w:rFonts w:ascii="Arial" w:hAnsi="Arial"/>
          <w:b/>
        </w:rPr>
        <w:t>a</w:t>
      </w:r>
      <w:r w:rsidRPr="00A16179">
        <w:rPr>
          <w:rFonts w:ascii="Arial" w:hAnsi="Arial"/>
          <w:b/>
        </w:rPr>
        <w:t xml:space="preserve">u règlement de la consultation (RC). </w:t>
      </w:r>
    </w:p>
    <w:p w14:paraId="6CD0AD52" w14:textId="77777777" w:rsidR="00A36D7E" w:rsidRPr="00A16179" w:rsidRDefault="00A36D7E" w:rsidP="00A36D7E">
      <w:pPr>
        <w:pBdr>
          <w:top w:val="single" w:sz="12" w:space="1" w:color="auto"/>
          <w:left w:val="single" w:sz="12" w:space="4" w:color="auto"/>
          <w:bottom w:val="single" w:sz="12" w:space="1" w:color="auto"/>
          <w:right w:val="single" w:sz="12" w:space="4" w:color="auto"/>
        </w:pBdr>
        <w:rPr>
          <w:rFonts w:ascii="Arial" w:hAnsi="Arial"/>
          <w:b/>
        </w:rPr>
      </w:pPr>
    </w:p>
    <w:p w14:paraId="1C960AB8" w14:textId="77777777" w:rsidR="00A36D7E" w:rsidRPr="00A16179" w:rsidRDefault="00A36D7E" w:rsidP="00A36D7E">
      <w:pPr>
        <w:pStyle w:val="Titre1"/>
        <w:keepNext w:val="0"/>
        <w:widowControl w:val="0"/>
        <w:shd w:val="clear" w:color="auto" w:fill="D0CECE"/>
        <w:tabs>
          <w:tab w:val="clear" w:pos="567"/>
        </w:tabs>
        <w:autoSpaceDE w:val="0"/>
        <w:autoSpaceDN w:val="0"/>
        <w:adjustRightInd w:val="0"/>
        <w:spacing w:before="600" w:after="240"/>
        <w:ind w:left="432" w:right="0" w:hanging="432"/>
        <w:jc w:val="center"/>
        <w:rPr>
          <w:sz w:val="20"/>
          <w:szCs w:val="20"/>
        </w:rPr>
      </w:pPr>
      <w:r w:rsidRPr="00A16179">
        <w:rPr>
          <w:sz w:val="20"/>
          <w:szCs w:val="20"/>
        </w:rPr>
        <w:t>COORDONNEES DU TITULAIRE</w:t>
      </w:r>
    </w:p>
    <w:tbl>
      <w:tblPr>
        <w:tblStyle w:val="Grilledutableau"/>
        <w:tblW w:w="0" w:type="auto"/>
        <w:tblLook w:val="04A0" w:firstRow="1" w:lastRow="0" w:firstColumn="1" w:lastColumn="0" w:noHBand="0" w:noVBand="1"/>
      </w:tblPr>
      <w:tblGrid>
        <w:gridCol w:w="3239"/>
        <w:gridCol w:w="5823"/>
      </w:tblGrid>
      <w:tr w:rsidR="00A36D7E" w:rsidRPr="00A16179" w14:paraId="317D42C2" w14:textId="77777777" w:rsidTr="0021108A">
        <w:trPr>
          <w:trHeight w:val="759"/>
        </w:trPr>
        <w:tc>
          <w:tcPr>
            <w:tcW w:w="3397" w:type="dxa"/>
          </w:tcPr>
          <w:p w14:paraId="4325E5EC" w14:textId="77777777" w:rsidR="00A36D7E" w:rsidRPr="00A16179" w:rsidRDefault="00A36D7E" w:rsidP="0021108A">
            <w:pPr>
              <w:rPr>
                <w:rFonts w:ascii="Arial" w:hAnsi="Arial"/>
                <w:b/>
              </w:rPr>
            </w:pPr>
            <w:r w:rsidRPr="00A16179">
              <w:rPr>
                <w:rFonts w:ascii="Arial" w:hAnsi="Arial"/>
                <w:b/>
              </w:rPr>
              <w:t>Raison sociale de l’établissement chargé de l’exécution du marché</w:t>
            </w:r>
          </w:p>
        </w:tc>
        <w:tc>
          <w:tcPr>
            <w:tcW w:w="6339" w:type="dxa"/>
          </w:tcPr>
          <w:p w14:paraId="1FF2679A" w14:textId="77777777" w:rsidR="00A36D7E" w:rsidRPr="00A16179" w:rsidRDefault="00A36D7E" w:rsidP="0021108A">
            <w:pPr>
              <w:rPr>
                <w:rFonts w:ascii="Arial" w:hAnsi="Arial"/>
              </w:rPr>
            </w:pPr>
          </w:p>
        </w:tc>
      </w:tr>
      <w:tr w:rsidR="00A36D7E" w:rsidRPr="00A16179" w14:paraId="0B03E3EB" w14:textId="77777777" w:rsidTr="0021108A">
        <w:trPr>
          <w:trHeight w:val="759"/>
        </w:trPr>
        <w:tc>
          <w:tcPr>
            <w:tcW w:w="3397" w:type="dxa"/>
          </w:tcPr>
          <w:p w14:paraId="2D76CEB7" w14:textId="77777777" w:rsidR="00A36D7E" w:rsidRPr="00A16179" w:rsidRDefault="00A36D7E" w:rsidP="0021108A">
            <w:pPr>
              <w:rPr>
                <w:rFonts w:ascii="Arial" w:hAnsi="Arial"/>
                <w:b/>
              </w:rPr>
            </w:pPr>
            <w:r w:rsidRPr="00A16179">
              <w:rPr>
                <w:rFonts w:ascii="Arial" w:hAnsi="Arial"/>
                <w:b/>
              </w:rPr>
              <w:t>Adresse de l’établissement chargé de l’exécution du marché</w:t>
            </w:r>
          </w:p>
        </w:tc>
        <w:tc>
          <w:tcPr>
            <w:tcW w:w="6339" w:type="dxa"/>
          </w:tcPr>
          <w:p w14:paraId="41E50BD6" w14:textId="77777777" w:rsidR="00A36D7E" w:rsidRPr="00A16179" w:rsidRDefault="00A36D7E" w:rsidP="0021108A">
            <w:pPr>
              <w:rPr>
                <w:rFonts w:ascii="Arial" w:hAnsi="Arial"/>
              </w:rPr>
            </w:pPr>
          </w:p>
        </w:tc>
      </w:tr>
      <w:tr w:rsidR="00A36D7E" w:rsidRPr="00A16179" w14:paraId="4BCC5677" w14:textId="77777777" w:rsidTr="0021108A">
        <w:trPr>
          <w:trHeight w:val="759"/>
        </w:trPr>
        <w:tc>
          <w:tcPr>
            <w:tcW w:w="3397" w:type="dxa"/>
          </w:tcPr>
          <w:p w14:paraId="2F4B5350" w14:textId="77777777" w:rsidR="00A36D7E" w:rsidRPr="00A16179" w:rsidRDefault="00A36D7E" w:rsidP="0021108A">
            <w:pPr>
              <w:rPr>
                <w:rFonts w:ascii="Arial" w:hAnsi="Arial"/>
                <w:b/>
              </w:rPr>
            </w:pPr>
            <w:r w:rsidRPr="00A16179">
              <w:rPr>
                <w:rFonts w:ascii="Arial" w:hAnsi="Arial"/>
                <w:b/>
              </w:rPr>
              <w:lastRenderedPageBreak/>
              <w:t>Téléphone de l’établissement chargé de l’exécution du marché</w:t>
            </w:r>
          </w:p>
        </w:tc>
        <w:tc>
          <w:tcPr>
            <w:tcW w:w="6339" w:type="dxa"/>
          </w:tcPr>
          <w:p w14:paraId="77C7EC97" w14:textId="77777777" w:rsidR="00A36D7E" w:rsidRPr="00A16179" w:rsidRDefault="00A36D7E" w:rsidP="0021108A">
            <w:pPr>
              <w:rPr>
                <w:rFonts w:ascii="Arial" w:hAnsi="Arial"/>
              </w:rPr>
            </w:pPr>
          </w:p>
        </w:tc>
      </w:tr>
      <w:tr w:rsidR="00A36D7E" w:rsidRPr="00A16179" w14:paraId="2D469D17" w14:textId="77777777" w:rsidTr="0021108A">
        <w:trPr>
          <w:trHeight w:val="759"/>
        </w:trPr>
        <w:tc>
          <w:tcPr>
            <w:tcW w:w="3397" w:type="dxa"/>
          </w:tcPr>
          <w:p w14:paraId="791DE593" w14:textId="77777777" w:rsidR="00A36D7E" w:rsidRPr="00A16179" w:rsidRDefault="00A36D7E" w:rsidP="0021108A">
            <w:pPr>
              <w:rPr>
                <w:rFonts w:ascii="Arial" w:hAnsi="Arial"/>
                <w:b/>
              </w:rPr>
            </w:pPr>
            <w:r w:rsidRPr="00A16179">
              <w:rPr>
                <w:rFonts w:ascii="Arial" w:hAnsi="Arial"/>
                <w:b/>
              </w:rPr>
              <w:t>Mail de l’établissement chargé de l’exécution du marché</w:t>
            </w:r>
          </w:p>
        </w:tc>
        <w:tc>
          <w:tcPr>
            <w:tcW w:w="6339" w:type="dxa"/>
          </w:tcPr>
          <w:p w14:paraId="0AFD2A26" w14:textId="77777777" w:rsidR="00A36D7E" w:rsidRPr="00A16179" w:rsidRDefault="00A36D7E" w:rsidP="0021108A">
            <w:pPr>
              <w:rPr>
                <w:rFonts w:ascii="Arial" w:hAnsi="Arial"/>
              </w:rPr>
            </w:pPr>
          </w:p>
        </w:tc>
      </w:tr>
      <w:tr w:rsidR="00A36D7E" w:rsidRPr="00A16179" w14:paraId="6B0C246E" w14:textId="77777777" w:rsidTr="0021108A">
        <w:trPr>
          <w:trHeight w:val="661"/>
        </w:trPr>
        <w:tc>
          <w:tcPr>
            <w:tcW w:w="3397" w:type="dxa"/>
          </w:tcPr>
          <w:p w14:paraId="0905586C" w14:textId="77777777" w:rsidR="00A36D7E" w:rsidRPr="00A16179" w:rsidRDefault="00A36D7E" w:rsidP="0021108A">
            <w:pPr>
              <w:rPr>
                <w:rFonts w:ascii="Arial" w:hAnsi="Arial"/>
                <w:b/>
              </w:rPr>
            </w:pPr>
            <w:r w:rsidRPr="00A16179">
              <w:rPr>
                <w:rFonts w:ascii="Arial" w:hAnsi="Arial"/>
                <w:b/>
              </w:rPr>
              <w:t>Coordonnées du délégué à la protection des données</w:t>
            </w:r>
          </w:p>
        </w:tc>
        <w:tc>
          <w:tcPr>
            <w:tcW w:w="6339" w:type="dxa"/>
          </w:tcPr>
          <w:p w14:paraId="2D1DCB47" w14:textId="77777777" w:rsidR="00A36D7E" w:rsidRPr="00A16179" w:rsidRDefault="00A36D7E" w:rsidP="0021108A">
            <w:pPr>
              <w:rPr>
                <w:rFonts w:ascii="Arial" w:hAnsi="Arial"/>
              </w:rPr>
            </w:pPr>
          </w:p>
        </w:tc>
      </w:tr>
      <w:tr w:rsidR="00A36D7E" w:rsidRPr="00A16179" w14:paraId="6508A924" w14:textId="77777777" w:rsidTr="0021108A">
        <w:trPr>
          <w:trHeight w:val="759"/>
        </w:trPr>
        <w:tc>
          <w:tcPr>
            <w:tcW w:w="3397" w:type="dxa"/>
          </w:tcPr>
          <w:p w14:paraId="4BDE6E4C" w14:textId="77777777" w:rsidR="00A36D7E" w:rsidRPr="00A16179" w:rsidRDefault="00A36D7E" w:rsidP="0021108A">
            <w:pPr>
              <w:rPr>
                <w:rFonts w:ascii="Arial" w:hAnsi="Arial"/>
                <w:b/>
              </w:rPr>
            </w:pPr>
            <w:r w:rsidRPr="00A16179">
              <w:rPr>
                <w:rFonts w:ascii="Arial" w:hAnsi="Arial"/>
                <w:b/>
              </w:rPr>
              <w:t>Plages horaires</w:t>
            </w:r>
          </w:p>
        </w:tc>
        <w:tc>
          <w:tcPr>
            <w:tcW w:w="6339" w:type="dxa"/>
          </w:tcPr>
          <w:p w14:paraId="2F3A2776" w14:textId="77777777" w:rsidR="00A36D7E" w:rsidRPr="00A16179" w:rsidRDefault="00A36D7E" w:rsidP="0021108A">
            <w:pPr>
              <w:rPr>
                <w:rFonts w:ascii="Arial" w:hAnsi="Arial"/>
              </w:rPr>
            </w:pPr>
          </w:p>
        </w:tc>
      </w:tr>
      <w:tr w:rsidR="00A36D7E" w:rsidRPr="00A16179" w14:paraId="64E4F98B" w14:textId="77777777" w:rsidTr="0021108A">
        <w:trPr>
          <w:trHeight w:val="420"/>
        </w:trPr>
        <w:tc>
          <w:tcPr>
            <w:tcW w:w="3397" w:type="dxa"/>
          </w:tcPr>
          <w:p w14:paraId="184DAAAA" w14:textId="77777777" w:rsidR="00A36D7E" w:rsidRPr="00A16179" w:rsidRDefault="00A36D7E" w:rsidP="0021108A">
            <w:pPr>
              <w:rPr>
                <w:rFonts w:ascii="Arial" w:hAnsi="Arial"/>
                <w:b/>
              </w:rPr>
            </w:pPr>
            <w:r w:rsidRPr="00A16179">
              <w:rPr>
                <w:rFonts w:ascii="Arial" w:hAnsi="Arial"/>
                <w:b/>
              </w:rPr>
              <w:t>PME</w:t>
            </w:r>
          </w:p>
        </w:tc>
        <w:tc>
          <w:tcPr>
            <w:tcW w:w="6339" w:type="dxa"/>
          </w:tcPr>
          <w:p w14:paraId="7698F467" w14:textId="77777777" w:rsidR="00A36D7E" w:rsidRPr="00A16179" w:rsidRDefault="00A36D7E" w:rsidP="0021108A">
            <w:pPr>
              <w:rPr>
                <w:rFonts w:ascii="Arial" w:hAnsi="Arial"/>
              </w:rPr>
            </w:pPr>
            <w:r w:rsidRPr="00A16179">
              <w:rPr>
                <w:rFonts w:ascii="Arial" w:hAnsi="Arial"/>
              </w:rPr>
              <w:sym w:font="Webdings" w:char="F063"/>
            </w:r>
            <w:r w:rsidRPr="00A16179">
              <w:rPr>
                <w:rFonts w:ascii="Arial" w:hAnsi="Arial"/>
              </w:rPr>
              <w:t xml:space="preserve">  OUI                             </w:t>
            </w:r>
            <w:r w:rsidRPr="00A16179">
              <w:rPr>
                <w:rFonts w:ascii="Arial" w:hAnsi="Arial"/>
              </w:rPr>
              <w:sym w:font="Webdings" w:char="F063"/>
            </w:r>
            <w:r w:rsidRPr="00A16179">
              <w:rPr>
                <w:rFonts w:ascii="Arial" w:hAnsi="Arial"/>
              </w:rPr>
              <w:t xml:space="preserve">  NON</w:t>
            </w:r>
          </w:p>
        </w:tc>
      </w:tr>
    </w:tbl>
    <w:p w14:paraId="3F463984" w14:textId="77777777" w:rsidR="00A36D7E" w:rsidRPr="00A16179" w:rsidRDefault="00A36D7E" w:rsidP="00A36D7E">
      <w:pPr>
        <w:pStyle w:val="Titre1"/>
        <w:keepNext w:val="0"/>
        <w:widowControl w:val="0"/>
        <w:shd w:val="clear" w:color="auto" w:fill="D0CECE"/>
        <w:tabs>
          <w:tab w:val="clear" w:pos="567"/>
        </w:tabs>
        <w:autoSpaceDE w:val="0"/>
        <w:autoSpaceDN w:val="0"/>
        <w:adjustRightInd w:val="0"/>
        <w:spacing w:before="600" w:after="240"/>
        <w:ind w:left="432" w:right="0" w:hanging="432"/>
        <w:jc w:val="center"/>
        <w:rPr>
          <w:sz w:val="20"/>
          <w:szCs w:val="20"/>
        </w:rPr>
      </w:pPr>
      <w:r w:rsidRPr="00A16179">
        <w:rPr>
          <w:sz w:val="20"/>
          <w:szCs w:val="20"/>
        </w:rPr>
        <w:t>INTERLOCUTEUR UNIQUE</w:t>
      </w:r>
    </w:p>
    <w:p w14:paraId="041945A3" w14:textId="77777777" w:rsidR="00A36D7E" w:rsidRPr="00A16179" w:rsidRDefault="00A36D7E" w:rsidP="00A36D7E">
      <w:pPr>
        <w:pStyle w:val="Corpsdetexte"/>
        <w:rPr>
          <w:rFonts w:cs="Arial"/>
          <w:i/>
        </w:rPr>
      </w:pPr>
      <w:r w:rsidRPr="00A16179">
        <w:rPr>
          <w:rFonts w:cs="Arial"/>
          <w:i/>
        </w:rPr>
        <w:t>Correspondant en charge du suivi du marché. Il s’agit de l’interlocuteur de l’acheteur tout au long du marché. En cas de modification, le titulaire devra en informer l’acheteur immédiatement.</w:t>
      </w:r>
    </w:p>
    <w:tbl>
      <w:tblPr>
        <w:tblStyle w:val="Grilledutableau"/>
        <w:tblW w:w="0" w:type="auto"/>
        <w:tblLook w:val="04A0" w:firstRow="1" w:lastRow="0" w:firstColumn="1" w:lastColumn="0" w:noHBand="0" w:noVBand="1"/>
      </w:tblPr>
      <w:tblGrid>
        <w:gridCol w:w="3223"/>
        <w:gridCol w:w="5839"/>
      </w:tblGrid>
      <w:tr w:rsidR="00A36D7E" w:rsidRPr="00A16179" w14:paraId="5087C721" w14:textId="77777777" w:rsidTr="0021108A">
        <w:trPr>
          <w:trHeight w:val="759"/>
        </w:trPr>
        <w:tc>
          <w:tcPr>
            <w:tcW w:w="3397" w:type="dxa"/>
          </w:tcPr>
          <w:p w14:paraId="58913908" w14:textId="77777777" w:rsidR="00A36D7E" w:rsidRPr="00A16179" w:rsidRDefault="00A36D7E" w:rsidP="0021108A">
            <w:pPr>
              <w:rPr>
                <w:rFonts w:ascii="Arial" w:hAnsi="Arial"/>
                <w:b/>
              </w:rPr>
            </w:pPr>
            <w:r w:rsidRPr="00A16179">
              <w:rPr>
                <w:rFonts w:ascii="Arial" w:hAnsi="Arial"/>
                <w:b/>
              </w:rPr>
              <w:t>Prénom et nom de la personne en charge de l’exécution du marché</w:t>
            </w:r>
          </w:p>
        </w:tc>
        <w:tc>
          <w:tcPr>
            <w:tcW w:w="6339" w:type="dxa"/>
          </w:tcPr>
          <w:p w14:paraId="5645D84C" w14:textId="77777777" w:rsidR="00A36D7E" w:rsidRPr="00A16179" w:rsidRDefault="00A36D7E" w:rsidP="0021108A">
            <w:pPr>
              <w:rPr>
                <w:rFonts w:ascii="Arial" w:hAnsi="Arial"/>
              </w:rPr>
            </w:pPr>
          </w:p>
        </w:tc>
      </w:tr>
      <w:tr w:rsidR="00A36D7E" w:rsidRPr="00A16179" w14:paraId="6AB88EB2" w14:textId="77777777" w:rsidTr="0021108A">
        <w:trPr>
          <w:trHeight w:val="759"/>
        </w:trPr>
        <w:tc>
          <w:tcPr>
            <w:tcW w:w="3397" w:type="dxa"/>
          </w:tcPr>
          <w:p w14:paraId="03EF2FEF" w14:textId="77777777" w:rsidR="00A36D7E" w:rsidRPr="00A16179" w:rsidRDefault="00A36D7E" w:rsidP="0021108A">
            <w:pPr>
              <w:rPr>
                <w:rFonts w:ascii="Arial" w:hAnsi="Arial"/>
                <w:b/>
              </w:rPr>
            </w:pPr>
            <w:r w:rsidRPr="00A16179">
              <w:rPr>
                <w:rFonts w:ascii="Arial" w:hAnsi="Arial"/>
                <w:b/>
              </w:rPr>
              <w:t>Fonction de la personne en charge de l’exécution du marché</w:t>
            </w:r>
          </w:p>
        </w:tc>
        <w:tc>
          <w:tcPr>
            <w:tcW w:w="6339" w:type="dxa"/>
          </w:tcPr>
          <w:p w14:paraId="0A0E895E" w14:textId="77777777" w:rsidR="00A36D7E" w:rsidRPr="00A16179" w:rsidRDefault="00A36D7E" w:rsidP="0021108A">
            <w:pPr>
              <w:rPr>
                <w:rFonts w:ascii="Arial" w:hAnsi="Arial"/>
              </w:rPr>
            </w:pPr>
          </w:p>
        </w:tc>
      </w:tr>
      <w:tr w:rsidR="00A36D7E" w:rsidRPr="00A16179" w14:paraId="2C6154EE" w14:textId="77777777" w:rsidTr="0021108A">
        <w:trPr>
          <w:trHeight w:val="759"/>
        </w:trPr>
        <w:tc>
          <w:tcPr>
            <w:tcW w:w="3397" w:type="dxa"/>
          </w:tcPr>
          <w:p w14:paraId="454741AB" w14:textId="77777777" w:rsidR="00A36D7E" w:rsidRPr="00A16179" w:rsidRDefault="00A36D7E" w:rsidP="0021108A">
            <w:pPr>
              <w:rPr>
                <w:rFonts w:ascii="Arial" w:hAnsi="Arial"/>
                <w:b/>
              </w:rPr>
            </w:pPr>
            <w:r w:rsidRPr="00A16179">
              <w:rPr>
                <w:rFonts w:ascii="Arial" w:hAnsi="Arial"/>
                <w:b/>
              </w:rPr>
              <w:t>Téléphone de la personne en charge de l’exécution du marché</w:t>
            </w:r>
          </w:p>
        </w:tc>
        <w:tc>
          <w:tcPr>
            <w:tcW w:w="6339" w:type="dxa"/>
          </w:tcPr>
          <w:p w14:paraId="59AF1263" w14:textId="77777777" w:rsidR="00A36D7E" w:rsidRPr="00A16179" w:rsidRDefault="00A36D7E" w:rsidP="0021108A">
            <w:pPr>
              <w:rPr>
                <w:rFonts w:ascii="Arial" w:hAnsi="Arial"/>
              </w:rPr>
            </w:pPr>
          </w:p>
        </w:tc>
      </w:tr>
      <w:tr w:rsidR="00A36D7E" w:rsidRPr="00A16179" w14:paraId="1FEFB607" w14:textId="77777777" w:rsidTr="0021108A">
        <w:trPr>
          <w:trHeight w:val="759"/>
        </w:trPr>
        <w:tc>
          <w:tcPr>
            <w:tcW w:w="3397" w:type="dxa"/>
          </w:tcPr>
          <w:p w14:paraId="2D03F6B1" w14:textId="77777777" w:rsidR="00A36D7E" w:rsidRPr="00A16179" w:rsidRDefault="00A36D7E" w:rsidP="0021108A">
            <w:pPr>
              <w:rPr>
                <w:rFonts w:ascii="Arial" w:hAnsi="Arial"/>
                <w:b/>
              </w:rPr>
            </w:pPr>
            <w:r w:rsidRPr="00A16179">
              <w:rPr>
                <w:rFonts w:ascii="Arial" w:hAnsi="Arial"/>
                <w:b/>
              </w:rPr>
              <w:t>Mail de la personne en charge de l’exécution du marché</w:t>
            </w:r>
          </w:p>
        </w:tc>
        <w:tc>
          <w:tcPr>
            <w:tcW w:w="6339" w:type="dxa"/>
          </w:tcPr>
          <w:p w14:paraId="0C1BC20A" w14:textId="77777777" w:rsidR="00A36D7E" w:rsidRPr="00A16179" w:rsidRDefault="00A36D7E" w:rsidP="0021108A">
            <w:pPr>
              <w:rPr>
                <w:rFonts w:ascii="Arial" w:hAnsi="Arial"/>
              </w:rPr>
            </w:pPr>
          </w:p>
        </w:tc>
      </w:tr>
    </w:tbl>
    <w:p w14:paraId="4A26ED74" w14:textId="77777777" w:rsidR="00485B1D" w:rsidRPr="00485B1D" w:rsidRDefault="00A36D7E" w:rsidP="00485B1D">
      <w:pPr>
        <w:pStyle w:val="Titre1"/>
        <w:keepNext w:val="0"/>
        <w:widowControl w:val="0"/>
        <w:shd w:val="clear" w:color="auto" w:fill="D0CECE"/>
        <w:tabs>
          <w:tab w:val="clear" w:pos="567"/>
        </w:tabs>
        <w:autoSpaceDE w:val="0"/>
        <w:autoSpaceDN w:val="0"/>
        <w:adjustRightInd w:val="0"/>
        <w:spacing w:before="600" w:after="240"/>
        <w:ind w:left="432" w:right="0" w:hanging="432"/>
        <w:jc w:val="center"/>
      </w:pPr>
      <w:r w:rsidRPr="00A16179">
        <w:t>Développement technique de l’offre</w:t>
      </w:r>
    </w:p>
    <w:tbl>
      <w:tblPr>
        <w:tblStyle w:val="Grilledutableau"/>
        <w:tblW w:w="0" w:type="auto"/>
        <w:tblLook w:val="04A0" w:firstRow="1" w:lastRow="0" w:firstColumn="1" w:lastColumn="0" w:noHBand="0" w:noVBand="1"/>
      </w:tblPr>
      <w:tblGrid>
        <w:gridCol w:w="9062"/>
      </w:tblGrid>
      <w:tr w:rsidR="00A36D7E" w:rsidRPr="00A16179" w14:paraId="5C5DEF6A" w14:textId="77777777" w:rsidTr="00820B2D">
        <w:tc>
          <w:tcPr>
            <w:tcW w:w="9062" w:type="dxa"/>
          </w:tcPr>
          <w:p w14:paraId="52705CD9" w14:textId="77777777" w:rsidR="0035669E" w:rsidRDefault="0035669E" w:rsidP="00094964">
            <w:pPr>
              <w:jc w:val="center"/>
              <w:rPr>
                <w:rFonts w:ascii="Arial" w:hAnsi="Arial"/>
                <w:b/>
                <w:color w:val="000000" w:themeColor="text1"/>
                <w:u w:val="single"/>
              </w:rPr>
            </w:pPr>
          </w:p>
          <w:p w14:paraId="3BA6C547" w14:textId="42DA514B" w:rsidR="00094964" w:rsidRDefault="00094964" w:rsidP="00094964">
            <w:pPr>
              <w:jc w:val="center"/>
              <w:rPr>
                <w:rFonts w:ascii="Arial" w:hAnsi="Arial"/>
                <w:b/>
                <w:color w:val="000000" w:themeColor="text1"/>
                <w:u w:val="single"/>
              </w:rPr>
            </w:pPr>
            <w:r>
              <w:rPr>
                <w:rFonts w:ascii="Arial" w:hAnsi="Arial"/>
                <w:b/>
                <w:color w:val="000000" w:themeColor="text1"/>
                <w:u w:val="single"/>
              </w:rPr>
              <w:t>Sous-critère n° 1</w:t>
            </w:r>
            <w:r w:rsidRPr="00A16179">
              <w:rPr>
                <w:rFonts w:ascii="Arial" w:hAnsi="Arial"/>
                <w:b/>
                <w:color w:val="000000" w:themeColor="text1"/>
                <w:u w:val="single"/>
              </w:rPr>
              <w:t xml:space="preserve"> : </w:t>
            </w:r>
            <w:r>
              <w:rPr>
                <w:rFonts w:ascii="Arial" w:hAnsi="Arial"/>
                <w:b/>
                <w:color w:val="000000" w:themeColor="text1"/>
                <w:u w:val="single"/>
              </w:rPr>
              <w:t xml:space="preserve">Qualification et expériences des intervenants </w:t>
            </w:r>
            <w:proofErr w:type="gramStart"/>
            <w:r w:rsidR="004C7C1E">
              <w:rPr>
                <w:rFonts w:ascii="Arial" w:hAnsi="Arial"/>
                <w:b/>
                <w:color w:val="000000" w:themeColor="text1"/>
                <w:u w:val="single"/>
              </w:rPr>
              <w:t>( 30</w:t>
            </w:r>
            <w:proofErr w:type="gramEnd"/>
            <w:r w:rsidR="004C7C1E">
              <w:rPr>
                <w:rFonts w:ascii="Arial" w:hAnsi="Arial"/>
                <w:b/>
                <w:color w:val="000000" w:themeColor="text1"/>
                <w:u w:val="single"/>
              </w:rPr>
              <w:t xml:space="preserve"> points)</w:t>
            </w:r>
          </w:p>
          <w:p w14:paraId="07EB0379" w14:textId="77777777" w:rsidR="00094964" w:rsidRDefault="00094964" w:rsidP="00094964">
            <w:pPr>
              <w:jc w:val="center"/>
              <w:rPr>
                <w:rFonts w:ascii="Arial" w:hAnsi="Arial"/>
                <w:b/>
                <w:color w:val="000000" w:themeColor="text1"/>
                <w:u w:val="single"/>
              </w:rPr>
            </w:pPr>
          </w:p>
          <w:p w14:paraId="5DF0E1CB" w14:textId="77777777" w:rsidR="00094964" w:rsidRDefault="00094964" w:rsidP="00094964">
            <w:pPr>
              <w:jc w:val="center"/>
              <w:rPr>
                <w:rFonts w:ascii="Arial" w:hAnsi="Arial"/>
                <w:b/>
                <w:color w:val="000000" w:themeColor="text1"/>
                <w:u w:val="single"/>
              </w:rPr>
            </w:pPr>
          </w:p>
          <w:p w14:paraId="7D13025B" w14:textId="77777777" w:rsidR="00094964" w:rsidRDefault="00094964" w:rsidP="00094964">
            <w:pPr>
              <w:rPr>
                <w:rFonts w:ascii="Arial" w:hAnsi="Arial"/>
                <w:color w:val="000000" w:themeColor="text1"/>
              </w:rPr>
            </w:pPr>
            <w:r>
              <w:rPr>
                <w:rFonts w:ascii="Arial" w:hAnsi="Arial"/>
                <w:color w:val="000000" w:themeColor="text1"/>
              </w:rPr>
              <w:t>Trois points s</w:t>
            </w:r>
            <w:r w:rsidRPr="001B49C0">
              <w:rPr>
                <w:rFonts w:ascii="Arial" w:hAnsi="Arial"/>
                <w:color w:val="000000" w:themeColor="text1"/>
              </w:rPr>
              <w:t>eront évalués</w:t>
            </w:r>
            <w:r>
              <w:rPr>
                <w:rFonts w:ascii="Arial" w:hAnsi="Arial"/>
                <w:color w:val="000000" w:themeColor="text1"/>
              </w:rPr>
              <w:t xml:space="preserve"> au titre de ce sous-critère</w:t>
            </w:r>
            <w:r w:rsidRPr="001B49C0">
              <w:rPr>
                <w:rFonts w:ascii="Arial" w:hAnsi="Arial"/>
                <w:color w:val="000000" w:themeColor="text1"/>
              </w:rPr>
              <w:t xml:space="preserve"> : </w:t>
            </w:r>
          </w:p>
          <w:p w14:paraId="5D4E668D" w14:textId="77777777" w:rsidR="00094964" w:rsidRPr="001B49C0" w:rsidRDefault="00094964" w:rsidP="00094964">
            <w:pPr>
              <w:rPr>
                <w:rFonts w:ascii="Arial" w:hAnsi="Arial"/>
                <w:color w:val="000000" w:themeColor="text1"/>
              </w:rPr>
            </w:pPr>
          </w:p>
          <w:p w14:paraId="23C1150D" w14:textId="0EA4D1D9" w:rsidR="00094964" w:rsidRDefault="00094964" w:rsidP="00094964">
            <w:pPr>
              <w:rPr>
                <w:rFonts w:ascii="Arial" w:hAnsi="Arial"/>
                <w:b/>
                <w:color w:val="000000" w:themeColor="text1"/>
              </w:rPr>
            </w:pPr>
            <w:r w:rsidRPr="001B49C0">
              <w:rPr>
                <w:rFonts w:ascii="Arial" w:hAnsi="Arial"/>
                <w:color w:val="000000" w:themeColor="text1"/>
              </w:rPr>
              <w:t>-</w:t>
            </w:r>
            <w:r>
              <w:rPr>
                <w:rFonts w:ascii="Arial" w:hAnsi="Arial"/>
                <w:color w:val="000000" w:themeColor="text1"/>
              </w:rPr>
              <w:t xml:space="preserve"> </w:t>
            </w:r>
            <w:r w:rsidRPr="00F602F0">
              <w:rPr>
                <w:rFonts w:ascii="Arial" w:hAnsi="Arial"/>
                <w:b/>
                <w:color w:val="000000" w:themeColor="text1"/>
              </w:rPr>
              <w:t>L’expérience</w:t>
            </w:r>
            <w:r w:rsidR="002B4F0A">
              <w:rPr>
                <w:rFonts w:ascii="Arial" w:hAnsi="Arial"/>
                <w:b/>
                <w:color w:val="000000" w:themeColor="text1"/>
              </w:rPr>
              <w:t xml:space="preserve"> professionnelle </w:t>
            </w:r>
            <w:r w:rsidR="00977A2C">
              <w:rPr>
                <w:rFonts w:ascii="Arial" w:hAnsi="Arial"/>
                <w:b/>
                <w:color w:val="000000" w:themeColor="text1"/>
              </w:rPr>
              <w:t xml:space="preserve">des intervenants </w:t>
            </w:r>
            <w:r w:rsidR="002B4F0A">
              <w:rPr>
                <w:rFonts w:ascii="Arial" w:hAnsi="Arial"/>
                <w:b/>
                <w:color w:val="000000" w:themeColor="text1"/>
              </w:rPr>
              <w:t xml:space="preserve">dans </w:t>
            </w:r>
            <w:r>
              <w:rPr>
                <w:rFonts w:ascii="Arial" w:hAnsi="Arial"/>
                <w:b/>
                <w:color w:val="000000" w:themeColor="text1"/>
              </w:rPr>
              <w:t>le domaine</w:t>
            </w:r>
            <w:r w:rsidR="002B4F0A">
              <w:rPr>
                <w:rFonts w:ascii="Arial" w:hAnsi="Arial"/>
                <w:b/>
                <w:color w:val="000000" w:themeColor="text1"/>
              </w:rPr>
              <w:t xml:space="preserve"> objet</w:t>
            </w:r>
            <w:r>
              <w:rPr>
                <w:rFonts w:ascii="Arial" w:hAnsi="Arial"/>
                <w:b/>
                <w:color w:val="000000" w:themeColor="text1"/>
              </w:rPr>
              <w:t xml:space="preserve"> de la formation</w:t>
            </w:r>
            <w:r w:rsidR="00FB5F61">
              <w:rPr>
                <w:rFonts w:ascii="Arial" w:hAnsi="Arial"/>
                <w:b/>
                <w:color w:val="000000" w:themeColor="text1"/>
              </w:rPr>
              <w:t xml:space="preserve"> ; </w:t>
            </w:r>
            <w:r>
              <w:rPr>
                <w:rFonts w:ascii="Arial" w:hAnsi="Arial"/>
                <w:b/>
                <w:color w:val="000000" w:themeColor="text1"/>
              </w:rPr>
              <w:t xml:space="preserve"> </w:t>
            </w:r>
          </w:p>
          <w:p w14:paraId="415167CB" w14:textId="77777777" w:rsidR="00094964" w:rsidRPr="00F602F0" w:rsidRDefault="00094964" w:rsidP="00094964">
            <w:pPr>
              <w:rPr>
                <w:rFonts w:ascii="Arial" w:hAnsi="Arial"/>
                <w:b/>
                <w:color w:val="000000" w:themeColor="text1"/>
              </w:rPr>
            </w:pPr>
            <w:r>
              <w:rPr>
                <w:rFonts w:ascii="Arial" w:hAnsi="Arial"/>
                <w:b/>
                <w:color w:val="000000" w:themeColor="text1"/>
              </w:rPr>
              <w:t xml:space="preserve">- L’expérience des intervenants dans le domaine de la formation pour adulte; </w:t>
            </w:r>
          </w:p>
          <w:p w14:paraId="6B07A8F1" w14:textId="77777777" w:rsidR="00094964" w:rsidRPr="00F602F0" w:rsidRDefault="00094964" w:rsidP="00094964">
            <w:pPr>
              <w:rPr>
                <w:rFonts w:ascii="Arial" w:hAnsi="Arial"/>
                <w:b/>
                <w:color w:val="000000" w:themeColor="text1"/>
              </w:rPr>
            </w:pPr>
            <w:r w:rsidRPr="00F602F0">
              <w:rPr>
                <w:rFonts w:ascii="Arial" w:hAnsi="Arial"/>
                <w:b/>
                <w:color w:val="000000" w:themeColor="text1"/>
              </w:rPr>
              <w:t>-</w:t>
            </w:r>
            <w:r>
              <w:rPr>
                <w:rFonts w:ascii="Arial" w:hAnsi="Arial"/>
                <w:b/>
                <w:color w:val="000000" w:themeColor="text1"/>
              </w:rPr>
              <w:t xml:space="preserve"> </w:t>
            </w:r>
            <w:r w:rsidRPr="00F602F0">
              <w:rPr>
                <w:rFonts w:ascii="Arial" w:hAnsi="Arial"/>
                <w:b/>
                <w:color w:val="000000" w:themeColor="text1"/>
              </w:rPr>
              <w:t>Le niveau de</w:t>
            </w:r>
            <w:r>
              <w:rPr>
                <w:rFonts w:ascii="Arial" w:hAnsi="Arial"/>
                <w:b/>
                <w:color w:val="000000" w:themeColor="text1"/>
              </w:rPr>
              <w:t xml:space="preserve"> qualification du formateur. </w:t>
            </w:r>
          </w:p>
          <w:p w14:paraId="1FE9095C" w14:textId="77777777" w:rsidR="00094964" w:rsidRPr="001B49C0" w:rsidRDefault="00094964" w:rsidP="00094964">
            <w:pPr>
              <w:rPr>
                <w:rFonts w:ascii="Arial" w:hAnsi="Arial"/>
                <w:color w:val="000000" w:themeColor="text1"/>
              </w:rPr>
            </w:pPr>
          </w:p>
          <w:p w14:paraId="4A18BFCD" w14:textId="369E4736" w:rsidR="00094964" w:rsidRPr="00547FDB" w:rsidRDefault="00094964" w:rsidP="00094964">
            <w:pPr>
              <w:spacing w:after="160" w:line="259" w:lineRule="auto"/>
              <w:rPr>
                <w:rFonts w:cs="Arial"/>
                <w:color w:val="000000"/>
                <w:szCs w:val="24"/>
              </w:rPr>
            </w:pPr>
            <w:r w:rsidRPr="00547FDB">
              <w:rPr>
                <w:rFonts w:cs="Arial"/>
                <w:color w:val="000000"/>
                <w:szCs w:val="24"/>
              </w:rPr>
              <w:t xml:space="preserve">Le </w:t>
            </w:r>
            <w:r>
              <w:rPr>
                <w:rFonts w:cs="Arial"/>
                <w:color w:val="000000"/>
                <w:szCs w:val="24"/>
              </w:rPr>
              <w:t xml:space="preserve">candidat </w:t>
            </w:r>
            <w:r w:rsidRPr="00547FDB">
              <w:rPr>
                <w:rFonts w:cs="Arial"/>
                <w:color w:val="000000"/>
                <w:szCs w:val="24"/>
              </w:rPr>
              <w:t>devra présenter sous forme de CV les compétences (formation, diplômes, certifications/qualifications détenues et leur durée de validité) et l’expérience (n</w:t>
            </w:r>
            <w:r>
              <w:rPr>
                <w:rFonts w:cs="Arial"/>
                <w:color w:val="000000"/>
                <w:szCs w:val="24"/>
              </w:rPr>
              <w:t>om</w:t>
            </w:r>
            <w:r w:rsidRPr="00547FDB">
              <w:rPr>
                <w:rFonts w:cs="Arial"/>
                <w:color w:val="000000"/>
                <w:szCs w:val="24"/>
              </w:rPr>
              <w:t>b</w:t>
            </w:r>
            <w:r>
              <w:rPr>
                <w:rFonts w:cs="Arial"/>
                <w:color w:val="000000"/>
                <w:szCs w:val="24"/>
              </w:rPr>
              <w:t>re</w:t>
            </w:r>
            <w:r w:rsidRPr="00547FDB">
              <w:rPr>
                <w:rFonts w:cs="Arial"/>
                <w:color w:val="000000"/>
                <w:szCs w:val="24"/>
              </w:rPr>
              <w:t xml:space="preserve"> d’année) des formateurs</w:t>
            </w:r>
            <w:r>
              <w:rPr>
                <w:rFonts w:cs="Arial"/>
                <w:color w:val="000000"/>
                <w:szCs w:val="24"/>
              </w:rPr>
              <w:t xml:space="preserve"> </w:t>
            </w:r>
            <w:r w:rsidRPr="0039217E">
              <w:rPr>
                <w:rFonts w:ascii="Arial" w:hAnsi="Arial" w:cs="Arial"/>
                <w:szCs w:val="22"/>
              </w:rPr>
              <w:t>dans le dom</w:t>
            </w:r>
            <w:r>
              <w:rPr>
                <w:rFonts w:ascii="Arial" w:hAnsi="Arial" w:cs="Arial"/>
                <w:szCs w:val="22"/>
              </w:rPr>
              <w:t>aine du contrôle non destructif</w:t>
            </w:r>
            <w:r w:rsidR="00D37ED2">
              <w:rPr>
                <w:rFonts w:ascii="Arial" w:hAnsi="Arial" w:cs="Arial"/>
                <w:szCs w:val="22"/>
              </w:rPr>
              <w:t xml:space="preserve"> et dans le domaine de la formation pour adulte</w:t>
            </w:r>
            <w:r w:rsidRPr="00547FDB">
              <w:rPr>
                <w:rFonts w:cs="Arial"/>
                <w:color w:val="000000"/>
                <w:szCs w:val="24"/>
              </w:rPr>
              <w:t>.</w:t>
            </w:r>
            <w:bookmarkStart w:id="0" w:name="_GoBack"/>
            <w:bookmarkEnd w:id="0"/>
          </w:p>
          <w:p w14:paraId="3282E9D9" w14:textId="77777777" w:rsidR="00A36D7E" w:rsidRPr="004E5A16" w:rsidRDefault="00094964" w:rsidP="004E5A16">
            <w:pPr>
              <w:spacing w:before="60"/>
              <w:ind w:right="-1"/>
              <w:jc w:val="both"/>
              <w:rPr>
                <w:rFonts w:cs="Arial"/>
                <w:color w:val="000000"/>
                <w:szCs w:val="24"/>
              </w:rPr>
            </w:pPr>
            <w:r w:rsidRPr="00547FDB">
              <w:rPr>
                <w:rFonts w:cs="Arial"/>
                <w:color w:val="000000"/>
                <w:szCs w:val="24"/>
              </w:rPr>
              <w:t>Ces CV sont utilisés strictement dans le cadre de la présente consultation pour vérifier l’exactitude des informations en corrélation avec la demande de l’administration.</w:t>
            </w:r>
          </w:p>
          <w:p w14:paraId="63520385" w14:textId="77777777" w:rsidR="00D62EF1" w:rsidRPr="000D0E7B" w:rsidRDefault="00D62EF1" w:rsidP="00E40407">
            <w:pPr>
              <w:spacing w:after="160" w:line="259" w:lineRule="auto"/>
              <w:contextualSpacing/>
              <w:jc w:val="both"/>
              <w:rPr>
                <w:rFonts w:ascii="Arial" w:hAnsi="Arial"/>
                <w:color w:val="000000" w:themeColor="text1"/>
              </w:rPr>
            </w:pPr>
          </w:p>
        </w:tc>
      </w:tr>
      <w:tr w:rsidR="00A36D7E" w:rsidRPr="00A16179" w14:paraId="43546D73" w14:textId="77777777" w:rsidTr="00820B2D">
        <w:trPr>
          <w:trHeight w:val="4409"/>
        </w:trPr>
        <w:tc>
          <w:tcPr>
            <w:tcW w:w="9062" w:type="dxa"/>
          </w:tcPr>
          <w:p w14:paraId="1AB69724" w14:textId="77777777" w:rsidR="00536E82" w:rsidRDefault="00536E82" w:rsidP="0021108A">
            <w:pPr>
              <w:spacing w:after="160" w:line="259" w:lineRule="auto"/>
              <w:contextualSpacing/>
              <w:jc w:val="both"/>
              <w:rPr>
                <w:rFonts w:ascii="Arial" w:hAnsi="Arial"/>
                <w:color w:val="000000" w:themeColor="text1"/>
              </w:rPr>
            </w:pPr>
          </w:p>
          <w:p w14:paraId="69D10D8D" w14:textId="77777777" w:rsidR="00820B2D" w:rsidRDefault="00820B2D" w:rsidP="0021108A">
            <w:pPr>
              <w:spacing w:after="160" w:line="259" w:lineRule="auto"/>
              <w:contextualSpacing/>
              <w:jc w:val="both"/>
              <w:rPr>
                <w:rFonts w:ascii="Arial" w:hAnsi="Arial"/>
                <w:color w:val="000000" w:themeColor="text1"/>
              </w:rPr>
            </w:pPr>
          </w:p>
          <w:p w14:paraId="1401D362" w14:textId="77777777" w:rsidR="00820B2D" w:rsidRDefault="00820B2D" w:rsidP="0021108A">
            <w:pPr>
              <w:spacing w:after="160" w:line="259" w:lineRule="auto"/>
              <w:contextualSpacing/>
              <w:jc w:val="both"/>
              <w:rPr>
                <w:rFonts w:ascii="Arial" w:hAnsi="Arial"/>
                <w:color w:val="000000" w:themeColor="text1"/>
              </w:rPr>
            </w:pPr>
          </w:p>
          <w:p w14:paraId="2517256E" w14:textId="77777777" w:rsidR="00820B2D" w:rsidRDefault="00820B2D" w:rsidP="0021108A">
            <w:pPr>
              <w:spacing w:after="160" w:line="259" w:lineRule="auto"/>
              <w:contextualSpacing/>
              <w:jc w:val="both"/>
              <w:rPr>
                <w:rFonts w:ascii="Arial" w:hAnsi="Arial"/>
                <w:color w:val="000000" w:themeColor="text1"/>
              </w:rPr>
            </w:pPr>
          </w:p>
          <w:p w14:paraId="0403A3BD" w14:textId="77777777" w:rsidR="00820B2D" w:rsidRDefault="00820B2D" w:rsidP="0021108A">
            <w:pPr>
              <w:spacing w:after="160" w:line="259" w:lineRule="auto"/>
              <w:contextualSpacing/>
              <w:jc w:val="both"/>
              <w:rPr>
                <w:rFonts w:ascii="Arial" w:hAnsi="Arial"/>
                <w:color w:val="000000" w:themeColor="text1"/>
              </w:rPr>
            </w:pPr>
          </w:p>
          <w:p w14:paraId="1AAD34AC" w14:textId="77777777" w:rsidR="00820B2D" w:rsidRDefault="00820B2D" w:rsidP="0021108A">
            <w:pPr>
              <w:spacing w:after="160" w:line="259" w:lineRule="auto"/>
              <w:contextualSpacing/>
              <w:jc w:val="both"/>
              <w:rPr>
                <w:rFonts w:ascii="Arial" w:hAnsi="Arial"/>
                <w:color w:val="000000" w:themeColor="text1"/>
              </w:rPr>
            </w:pPr>
          </w:p>
          <w:p w14:paraId="01CA6801" w14:textId="77777777" w:rsidR="00820B2D" w:rsidRDefault="00820B2D" w:rsidP="0021108A">
            <w:pPr>
              <w:spacing w:after="160" w:line="259" w:lineRule="auto"/>
              <w:contextualSpacing/>
              <w:jc w:val="both"/>
              <w:rPr>
                <w:rFonts w:ascii="Arial" w:hAnsi="Arial"/>
                <w:color w:val="000000" w:themeColor="text1"/>
              </w:rPr>
            </w:pPr>
          </w:p>
          <w:p w14:paraId="4D04A6B5" w14:textId="77777777" w:rsidR="00820B2D" w:rsidRDefault="00820B2D" w:rsidP="0021108A">
            <w:pPr>
              <w:spacing w:after="160" w:line="259" w:lineRule="auto"/>
              <w:contextualSpacing/>
              <w:jc w:val="both"/>
              <w:rPr>
                <w:rFonts w:ascii="Arial" w:hAnsi="Arial"/>
                <w:color w:val="000000" w:themeColor="text1"/>
              </w:rPr>
            </w:pPr>
          </w:p>
          <w:p w14:paraId="467C5E60" w14:textId="77777777" w:rsidR="00820B2D" w:rsidRDefault="00820B2D" w:rsidP="0021108A">
            <w:pPr>
              <w:spacing w:after="160" w:line="259" w:lineRule="auto"/>
              <w:contextualSpacing/>
              <w:jc w:val="both"/>
              <w:rPr>
                <w:rFonts w:ascii="Arial" w:hAnsi="Arial"/>
                <w:color w:val="000000" w:themeColor="text1"/>
              </w:rPr>
            </w:pPr>
          </w:p>
          <w:p w14:paraId="2C3D5394" w14:textId="77777777" w:rsidR="00820B2D" w:rsidRDefault="00820B2D" w:rsidP="0021108A">
            <w:pPr>
              <w:spacing w:after="160" w:line="259" w:lineRule="auto"/>
              <w:contextualSpacing/>
              <w:jc w:val="both"/>
              <w:rPr>
                <w:rFonts w:ascii="Arial" w:hAnsi="Arial"/>
                <w:color w:val="000000" w:themeColor="text1"/>
              </w:rPr>
            </w:pPr>
          </w:p>
          <w:p w14:paraId="47BC3247" w14:textId="77777777" w:rsidR="00820B2D" w:rsidRDefault="00820B2D" w:rsidP="0021108A">
            <w:pPr>
              <w:spacing w:after="160" w:line="259" w:lineRule="auto"/>
              <w:contextualSpacing/>
              <w:jc w:val="both"/>
              <w:rPr>
                <w:rFonts w:ascii="Arial" w:hAnsi="Arial"/>
                <w:color w:val="000000" w:themeColor="text1"/>
              </w:rPr>
            </w:pPr>
          </w:p>
          <w:p w14:paraId="19E19BA5" w14:textId="77777777" w:rsidR="00820B2D" w:rsidRDefault="00820B2D" w:rsidP="0021108A">
            <w:pPr>
              <w:spacing w:after="160" w:line="259" w:lineRule="auto"/>
              <w:contextualSpacing/>
              <w:jc w:val="both"/>
              <w:rPr>
                <w:rFonts w:ascii="Arial" w:hAnsi="Arial"/>
                <w:color w:val="000000" w:themeColor="text1"/>
              </w:rPr>
            </w:pPr>
          </w:p>
          <w:p w14:paraId="7F1CD836" w14:textId="77777777" w:rsidR="00820B2D" w:rsidRDefault="00820B2D" w:rsidP="0021108A">
            <w:pPr>
              <w:spacing w:after="160" w:line="259" w:lineRule="auto"/>
              <w:contextualSpacing/>
              <w:jc w:val="both"/>
              <w:rPr>
                <w:rFonts w:ascii="Arial" w:hAnsi="Arial"/>
                <w:color w:val="000000" w:themeColor="text1"/>
              </w:rPr>
            </w:pPr>
          </w:p>
          <w:p w14:paraId="109F9691" w14:textId="77777777" w:rsidR="00820B2D" w:rsidRDefault="00820B2D" w:rsidP="0021108A">
            <w:pPr>
              <w:spacing w:after="160" w:line="259" w:lineRule="auto"/>
              <w:contextualSpacing/>
              <w:jc w:val="both"/>
              <w:rPr>
                <w:rFonts w:ascii="Arial" w:hAnsi="Arial"/>
                <w:color w:val="000000" w:themeColor="text1"/>
              </w:rPr>
            </w:pPr>
          </w:p>
          <w:p w14:paraId="555FF165" w14:textId="77777777" w:rsidR="00820B2D" w:rsidRDefault="00820B2D" w:rsidP="0021108A">
            <w:pPr>
              <w:spacing w:after="160" w:line="259" w:lineRule="auto"/>
              <w:contextualSpacing/>
              <w:jc w:val="both"/>
              <w:rPr>
                <w:rFonts w:ascii="Arial" w:hAnsi="Arial"/>
                <w:color w:val="000000" w:themeColor="text1"/>
              </w:rPr>
            </w:pPr>
          </w:p>
          <w:p w14:paraId="5CBC9CC9" w14:textId="77777777" w:rsidR="00820B2D" w:rsidRDefault="00820B2D" w:rsidP="0021108A">
            <w:pPr>
              <w:spacing w:after="160" w:line="259" w:lineRule="auto"/>
              <w:contextualSpacing/>
              <w:jc w:val="both"/>
              <w:rPr>
                <w:rFonts w:ascii="Arial" w:hAnsi="Arial"/>
                <w:color w:val="000000" w:themeColor="text1"/>
              </w:rPr>
            </w:pPr>
          </w:p>
          <w:p w14:paraId="4AD7B6D7" w14:textId="77777777" w:rsidR="00820B2D" w:rsidRDefault="00820B2D" w:rsidP="0021108A">
            <w:pPr>
              <w:spacing w:after="160" w:line="259" w:lineRule="auto"/>
              <w:contextualSpacing/>
              <w:jc w:val="both"/>
              <w:rPr>
                <w:rFonts w:ascii="Arial" w:hAnsi="Arial"/>
                <w:color w:val="000000" w:themeColor="text1"/>
              </w:rPr>
            </w:pPr>
          </w:p>
          <w:p w14:paraId="508E3E8E" w14:textId="77777777" w:rsidR="00820B2D" w:rsidRDefault="00820B2D" w:rsidP="0021108A">
            <w:pPr>
              <w:spacing w:after="160" w:line="259" w:lineRule="auto"/>
              <w:contextualSpacing/>
              <w:jc w:val="both"/>
              <w:rPr>
                <w:rFonts w:ascii="Arial" w:hAnsi="Arial"/>
                <w:color w:val="000000" w:themeColor="text1"/>
              </w:rPr>
            </w:pPr>
          </w:p>
          <w:p w14:paraId="7C02AF5D" w14:textId="77777777" w:rsidR="00820B2D" w:rsidRDefault="00820B2D" w:rsidP="0021108A">
            <w:pPr>
              <w:spacing w:after="160" w:line="259" w:lineRule="auto"/>
              <w:contextualSpacing/>
              <w:jc w:val="both"/>
              <w:rPr>
                <w:rFonts w:ascii="Arial" w:hAnsi="Arial"/>
                <w:color w:val="000000" w:themeColor="text1"/>
              </w:rPr>
            </w:pPr>
          </w:p>
          <w:p w14:paraId="0E0E8490" w14:textId="77777777" w:rsidR="00820B2D" w:rsidRDefault="00820B2D" w:rsidP="0021108A">
            <w:pPr>
              <w:spacing w:after="160" w:line="259" w:lineRule="auto"/>
              <w:contextualSpacing/>
              <w:jc w:val="both"/>
              <w:rPr>
                <w:rFonts w:ascii="Arial" w:hAnsi="Arial"/>
                <w:color w:val="000000" w:themeColor="text1"/>
              </w:rPr>
            </w:pPr>
          </w:p>
          <w:p w14:paraId="5E0052DD" w14:textId="77777777" w:rsidR="00820B2D" w:rsidRDefault="00820B2D" w:rsidP="0021108A">
            <w:pPr>
              <w:spacing w:after="160" w:line="259" w:lineRule="auto"/>
              <w:contextualSpacing/>
              <w:jc w:val="both"/>
              <w:rPr>
                <w:rFonts w:ascii="Arial" w:hAnsi="Arial"/>
                <w:color w:val="000000" w:themeColor="text1"/>
              </w:rPr>
            </w:pPr>
          </w:p>
          <w:p w14:paraId="4D77DE39" w14:textId="77777777" w:rsidR="00820B2D" w:rsidRDefault="00820B2D" w:rsidP="0021108A">
            <w:pPr>
              <w:spacing w:after="160" w:line="259" w:lineRule="auto"/>
              <w:contextualSpacing/>
              <w:jc w:val="both"/>
              <w:rPr>
                <w:rFonts w:ascii="Arial" w:hAnsi="Arial"/>
                <w:color w:val="000000" w:themeColor="text1"/>
              </w:rPr>
            </w:pPr>
          </w:p>
          <w:p w14:paraId="0A9506CE" w14:textId="77777777" w:rsidR="00820B2D" w:rsidRDefault="00820B2D" w:rsidP="0021108A">
            <w:pPr>
              <w:spacing w:after="160" w:line="259" w:lineRule="auto"/>
              <w:contextualSpacing/>
              <w:jc w:val="both"/>
              <w:rPr>
                <w:rFonts w:ascii="Arial" w:hAnsi="Arial"/>
                <w:color w:val="000000" w:themeColor="text1"/>
              </w:rPr>
            </w:pPr>
          </w:p>
          <w:p w14:paraId="1232B500" w14:textId="77777777" w:rsidR="00820B2D" w:rsidRDefault="00820B2D" w:rsidP="0021108A">
            <w:pPr>
              <w:spacing w:after="160" w:line="259" w:lineRule="auto"/>
              <w:contextualSpacing/>
              <w:jc w:val="both"/>
              <w:rPr>
                <w:rFonts w:ascii="Arial" w:hAnsi="Arial"/>
                <w:color w:val="000000" w:themeColor="text1"/>
              </w:rPr>
            </w:pPr>
          </w:p>
          <w:p w14:paraId="3E568243" w14:textId="77777777" w:rsidR="00820B2D" w:rsidRDefault="00820B2D" w:rsidP="0021108A">
            <w:pPr>
              <w:spacing w:after="160" w:line="259" w:lineRule="auto"/>
              <w:contextualSpacing/>
              <w:jc w:val="both"/>
              <w:rPr>
                <w:rFonts w:ascii="Arial" w:hAnsi="Arial"/>
                <w:color w:val="000000" w:themeColor="text1"/>
              </w:rPr>
            </w:pPr>
          </w:p>
          <w:p w14:paraId="17D02633" w14:textId="77777777" w:rsidR="00820B2D" w:rsidRDefault="00820B2D" w:rsidP="0021108A">
            <w:pPr>
              <w:spacing w:after="160" w:line="259" w:lineRule="auto"/>
              <w:contextualSpacing/>
              <w:jc w:val="both"/>
              <w:rPr>
                <w:rFonts w:ascii="Arial" w:hAnsi="Arial"/>
                <w:color w:val="000000" w:themeColor="text1"/>
              </w:rPr>
            </w:pPr>
          </w:p>
          <w:p w14:paraId="27562E8C" w14:textId="77777777" w:rsidR="00820B2D" w:rsidRDefault="00820B2D" w:rsidP="0021108A">
            <w:pPr>
              <w:spacing w:after="160" w:line="259" w:lineRule="auto"/>
              <w:contextualSpacing/>
              <w:jc w:val="both"/>
              <w:rPr>
                <w:rFonts w:ascii="Arial" w:hAnsi="Arial"/>
                <w:color w:val="000000" w:themeColor="text1"/>
              </w:rPr>
            </w:pPr>
          </w:p>
          <w:p w14:paraId="3044774B" w14:textId="77777777" w:rsidR="00820B2D" w:rsidRDefault="00820B2D" w:rsidP="0021108A">
            <w:pPr>
              <w:spacing w:after="160" w:line="259" w:lineRule="auto"/>
              <w:contextualSpacing/>
              <w:jc w:val="both"/>
              <w:rPr>
                <w:rFonts w:ascii="Arial" w:hAnsi="Arial"/>
                <w:color w:val="000000" w:themeColor="text1"/>
              </w:rPr>
            </w:pPr>
          </w:p>
          <w:p w14:paraId="4DA14832" w14:textId="77777777" w:rsidR="00820B2D" w:rsidRDefault="00820B2D" w:rsidP="0021108A">
            <w:pPr>
              <w:spacing w:after="160" w:line="259" w:lineRule="auto"/>
              <w:contextualSpacing/>
              <w:jc w:val="both"/>
              <w:rPr>
                <w:rFonts w:ascii="Arial" w:hAnsi="Arial"/>
                <w:color w:val="000000" w:themeColor="text1"/>
              </w:rPr>
            </w:pPr>
          </w:p>
          <w:p w14:paraId="3F5B78BC" w14:textId="77777777" w:rsidR="00820B2D" w:rsidRDefault="00820B2D" w:rsidP="0021108A">
            <w:pPr>
              <w:spacing w:after="160" w:line="259" w:lineRule="auto"/>
              <w:contextualSpacing/>
              <w:jc w:val="both"/>
              <w:rPr>
                <w:rFonts w:ascii="Arial" w:hAnsi="Arial"/>
                <w:color w:val="000000" w:themeColor="text1"/>
              </w:rPr>
            </w:pPr>
          </w:p>
          <w:p w14:paraId="3333A495" w14:textId="77777777" w:rsidR="00820B2D" w:rsidRDefault="00820B2D" w:rsidP="0021108A">
            <w:pPr>
              <w:spacing w:after="160" w:line="259" w:lineRule="auto"/>
              <w:contextualSpacing/>
              <w:jc w:val="both"/>
              <w:rPr>
                <w:rFonts w:ascii="Arial" w:hAnsi="Arial"/>
                <w:color w:val="000000" w:themeColor="text1"/>
              </w:rPr>
            </w:pPr>
          </w:p>
          <w:p w14:paraId="5F3DAB43" w14:textId="77777777" w:rsidR="00820B2D" w:rsidRDefault="00820B2D" w:rsidP="0021108A">
            <w:pPr>
              <w:spacing w:after="160" w:line="259" w:lineRule="auto"/>
              <w:contextualSpacing/>
              <w:jc w:val="both"/>
              <w:rPr>
                <w:rFonts w:ascii="Arial" w:hAnsi="Arial"/>
                <w:color w:val="000000" w:themeColor="text1"/>
              </w:rPr>
            </w:pPr>
          </w:p>
          <w:p w14:paraId="5BE01FF3" w14:textId="77777777" w:rsidR="00820B2D" w:rsidRDefault="00820B2D" w:rsidP="0021108A">
            <w:pPr>
              <w:spacing w:after="160" w:line="259" w:lineRule="auto"/>
              <w:contextualSpacing/>
              <w:jc w:val="both"/>
              <w:rPr>
                <w:rFonts w:ascii="Arial" w:hAnsi="Arial"/>
                <w:color w:val="000000" w:themeColor="text1"/>
              </w:rPr>
            </w:pPr>
          </w:p>
          <w:p w14:paraId="40369BB9" w14:textId="77777777" w:rsidR="00820B2D" w:rsidRDefault="00820B2D" w:rsidP="0021108A">
            <w:pPr>
              <w:spacing w:after="160" w:line="259" w:lineRule="auto"/>
              <w:contextualSpacing/>
              <w:jc w:val="both"/>
              <w:rPr>
                <w:rFonts w:ascii="Arial" w:hAnsi="Arial"/>
                <w:color w:val="000000" w:themeColor="text1"/>
              </w:rPr>
            </w:pPr>
          </w:p>
          <w:p w14:paraId="0A00D802" w14:textId="77777777" w:rsidR="00820B2D" w:rsidRDefault="00820B2D" w:rsidP="0021108A">
            <w:pPr>
              <w:spacing w:after="160" w:line="259" w:lineRule="auto"/>
              <w:contextualSpacing/>
              <w:jc w:val="both"/>
              <w:rPr>
                <w:rFonts w:ascii="Arial" w:hAnsi="Arial"/>
                <w:color w:val="000000" w:themeColor="text1"/>
              </w:rPr>
            </w:pPr>
          </w:p>
          <w:p w14:paraId="5D6B895C" w14:textId="77777777" w:rsidR="00820B2D" w:rsidRDefault="00820B2D" w:rsidP="0021108A">
            <w:pPr>
              <w:spacing w:after="160" w:line="259" w:lineRule="auto"/>
              <w:contextualSpacing/>
              <w:jc w:val="both"/>
              <w:rPr>
                <w:rFonts w:ascii="Arial" w:hAnsi="Arial"/>
                <w:color w:val="000000" w:themeColor="text1"/>
              </w:rPr>
            </w:pPr>
          </w:p>
          <w:p w14:paraId="018176F3" w14:textId="77777777" w:rsidR="00820B2D" w:rsidRDefault="00820B2D" w:rsidP="0021108A">
            <w:pPr>
              <w:spacing w:after="160" w:line="259" w:lineRule="auto"/>
              <w:contextualSpacing/>
              <w:jc w:val="both"/>
              <w:rPr>
                <w:rFonts w:ascii="Arial" w:hAnsi="Arial"/>
                <w:color w:val="000000" w:themeColor="text1"/>
              </w:rPr>
            </w:pPr>
          </w:p>
          <w:p w14:paraId="5EBD0AAA" w14:textId="77777777" w:rsidR="00820B2D" w:rsidRDefault="00820B2D" w:rsidP="0021108A">
            <w:pPr>
              <w:spacing w:after="160" w:line="259" w:lineRule="auto"/>
              <w:contextualSpacing/>
              <w:jc w:val="both"/>
              <w:rPr>
                <w:rFonts w:ascii="Arial" w:hAnsi="Arial"/>
                <w:color w:val="000000" w:themeColor="text1"/>
              </w:rPr>
            </w:pPr>
          </w:p>
          <w:p w14:paraId="154EF30E" w14:textId="77777777" w:rsidR="00820B2D" w:rsidRDefault="00820B2D" w:rsidP="0021108A">
            <w:pPr>
              <w:spacing w:after="160" w:line="259" w:lineRule="auto"/>
              <w:contextualSpacing/>
              <w:jc w:val="both"/>
              <w:rPr>
                <w:rFonts w:ascii="Arial" w:hAnsi="Arial"/>
                <w:color w:val="000000" w:themeColor="text1"/>
              </w:rPr>
            </w:pPr>
          </w:p>
          <w:p w14:paraId="10CF101E" w14:textId="77777777" w:rsidR="00820B2D" w:rsidRDefault="00820B2D" w:rsidP="0021108A">
            <w:pPr>
              <w:spacing w:after="160" w:line="259" w:lineRule="auto"/>
              <w:contextualSpacing/>
              <w:jc w:val="both"/>
              <w:rPr>
                <w:rFonts w:ascii="Arial" w:hAnsi="Arial"/>
                <w:color w:val="000000" w:themeColor="text1"/>
              </w:rPr>
            </w:pPr>
          </w:p>
          <w:p w14:paraId="72AA12EE" w14:textId="77777777" w:rsidR="00820B2D" w:rsidRDefault="00820B2D" w:rsidP="0021108A">
            <w:pPr>
              <w:spacing w:after="160" w:line="259" w:lineRule="auto"/>
              <w:contextualSpacing/>
              <w:jc w:val="both"/>
              <w:rPr>
                <w:rFonts w:ascii="Arial" w:hAnsi="Arial"/>
                <w:color w:val="000000" w:themeColor="text1"/>
              </w:rPr>
            </w:pPr>
          </w:p>
          <w:p w14:paraId="01A531F8" w14:textId="77777777" w:rsidR="00820B2D" w:rsidRDefault="00820B2D" w:rsidP="0021108A">
            <w:pPr>
              <w:spacing w:after="160" w:line="259" w:lineRule="auto"/>
              <w:contextualSpacing/>
              <w:jc w:val="both"/>
              <w:rPr>
                <w:rFonts w:ascii="Arial" w:hAnsi="Arial"/>
                <w:color w:val="000000" w:themeColor="text1"/>
              </w:rPr>
            </w:pPr>
          </w:p>
          <w:p w14:paraId="397AB429" w14:textId="77777777" w:rsidR="00820B2D" w:rsidRDefault="00820B2D" w:rsidP="0021108A">
            <w:pPr>
              <w:spacing w:after="160" w:line="259" w:lineRule="auto"/>
              <w:contextualSpacing/>
              <w:jc w:val="both"/>
              <w:rPr>
                <w:rFonts w:ascii="Arial" w:hAnsi="Arial"/>
                <w:color w:val="000000" w:themeColor="text1"/>
              </w:rPr>
            </w:pPr>
          </w:p>
          <w:p w14:paraId="335E6429" w14:textId="77777777" w:rsidR="00820B2D" w:rsidRDefault="00820B2D" w:rsidP="0021108A">
            <w:pPr>
              <w:spacing w:after="160" w:line="259" w:lineRule="auto"/>
              <w:contextualSpacing/>
              <w:jc w:val="both"/>
              <w:rPr>
                <w:rFonts w:ascii="Arial" w:hAnsi="Arial"/>
                <w:color w:val="000000" w:themeColor="text1"/>
              </w:rPr>
            </w:pPr>
          </w:p>
          <w:p w14:paraId="473540FA" w14:textId="77777777" w:rsidR="00820B2D" w:rsidRDefault="00820B2D" w:rsidP="0021108A">
            <w:pPr>
              <w:spacing w:after="160" w:line="259" w:lineRule="auto"/>
              <w:contextualSpacing/>
              <w:jc w:val="both"/>
              <w:rPr>
                <w:rFonts w:ascii="Arial" w:hAnsi="Arial"/>
                <w:color w:val="000000" w:themeColor="text1"/>
              </w:rPr>
            </w:pPr>
          </w:p>
          <w:p w14:paraId="610A869E" w14:textId="77777777" w:rsidR="00820B2D" w:rsidRDefault="00820B2D" w:rsidP="0021108A">
            <w:pPr>
              <w:spacing w:after="160" w:line="259" w:lineRule="auto"/>
              <w:contextualSpacing/>
              <w:jc w:val="both"/>
              <w:rPr>
                <w:rFonts w:ascii="Arial" w:hAnsi="Arial"/>
                <w:color w:val="000000" w:themeColor="text1"/>
              </w:rPr>
            </w:pPr>
          </w:p>
          <w:p w14:paraId="6BDB4665" w14:textId="77777777" w:rsidR="00820B2D" w:rsidRDefault="00820B2D" w:rsidP="0021108A">
            <w:pPr>
              <w:spacing w:after="160" w:line="259" w:lineRule="auto"/>
              <w:contextualSpacing/>
              <w:jc w:val="both"/>
              <w:rPr>
                <w:rFonts w:ascii="Arial" w:hAnsi="Arial"/>
                <w:color w:val="000000" w:themeColor="text1"/>
              </w:rPr>
            </w:pPr>
          </w:p>
          <w:p w14:paraId="56287937" w14:textId="77777777" w:rsidR="00820B2D" w:rsidRDefault="00820B2D" w:rsidP="0021108A">
            <w:pPr>
              <w:spacing w:after="160" w:line="259" w:lineRule="auto"/>
              <w:contextualSpacing/>
              <w:jc w:val="both"/>
              <w:rPr>
                <w:rFonts w:ascii="Arial" w:hAnsi="Arial"/>
                <w:color w:val="000000" w:themeColor="text1"/>
              </w:rPr>
            </w:pPr>
          </w:p>
          <w:p w14:paraId="69BF1BCE" w14:textId="77777777" w:rsidR="00820B2D" w:rsidRDefault="00820B2D" w:rsidP="0021108A">
            <w:pPr>
              <w:spacing w:after="160" w:line="259" w:lineRule="auto"/>
              <w:contextualSpacing/>
              <w:jc w:val="both"/>
              <w:rPr>
                <w:rFonts w:ascii="Arial" w:hAnsi="Arial"/>
                <w:color w:val="000000" w:themeColor="text1"/>
              </w:rPr>
            </w:pPr>
          </w:p>
          <w:p w14:paraId="639A8C18" w14:textId="77777777" w:rsidR="00820B2D" w:rsidRDefault="00820B2D" w:rsidP="0021108A">
            <w:pPr>
              <w:spacing w:after="160" w:line="259" w:lineRule="auto"/>
              <w:contextualSpacing/>
              <w:jc w:val="both"/>
              <w:rPr>
                <w:rFonts w:ascii="Arial" w:hAnsi="Arial"/>
                <w:color w:val="000000" w:themeColor="text1"/>
              </w:rPr>
            </w:pPr>
          </w:p>
          <w:p w14:paraId="3AFD61E4" w14:textId="77777777" w:rsidR="00820B2D" w:rsidRDefault="00820B2D" w:rsidP="0021108A">
            <w:pPr>
              <w:spacing w:after="160" w:line="259" w:lineRule="auto"/>
              <w:contextualSpacing/>
              <w:jc w:val="both"/>
              <w:rPr>
                <w:rFonts w:ascii="Arial" w:hAnsi="Arial"/>
                <w:color w:val="000000" w:themeColor="text1"/>
              </w:rPr>
            </w:pPr>
          </w:p>
          <w:p w14:paraId="25A13442" w14:textId="77777777" w:rsidR="00524236" w:rsidRDefault="00524236" w:rsidP="0021108A">
            <w:pPr>
              <w:spacing w:after="160" w:line="259" w:lineRule="auto"/>
              <w:contextualSpacing/>
              <w:jc w:val="both"/>
              <w:rPr>
                <w:rFonts w:ascii="Arial" w:hAnsi="Arial"/>
                <w:color w:val="000000" w:themeColor="text1"/>
              </w:rPr>
            </w:pPr>
          </w:p>
          <w:p w14:paraId="345E85F1" w14:textId="77777777" w:rsidR="00524236" w:rsidRPr="00524236" w:rsidRDefault="00524236" w:rsidP="00524236">
            <w:pPr>
              <w:rPr>
                <w:rFonts w:ascii="Arial" w:hAnsi="Arial"/>
              </w:rPr>
            </w:pPr>
          </w:p>
          <w:p w14:paraId="294550B5" w14:textId="77777777" w:rsidR="00524236" w:rsidRPr="00524236" w:rsidRDefault="00524236" w:rsidP="00524236">
            <w:pPr>
              <w:rPr>
                <w:rFonts w:ascii="Arial" w:hAnsi="Arial"/>
              </w:rPr>
            </w:pPr>
          </w:p>
          <w:p w14:paraId="633607A5" w14:textId="77777777" w:rsidR="00524236" w:rsidRPr="00524236" w:rsidRDefault="00524236" w:rsidP="00524236">
            <w:pPr>
              <w:rPr>
                <w:rFonts w:ascii="Arial" w:hAnsi="Arial"/>
              </w:rPr>
            </w:pPr>
          </w:p>
          <w:p w14:paraId="2AD02141" w14:textId="77777777" w:rsidR="00524236" w:rsidRPr="00524236" w:rsidRDefault="00524236" w:rsidP="00524236">
            <w:pPr>
              <w:rPr>
                <w:rFonts w:ascii="Arial" w:hAnsi="Arial"/>
              </w:rPr>
            </w:pPr>
          </w:p>
          <w:p w14:paraId="0D988C10" w14:textId="77777777" w:rsidR="00524236" w:rsidRPr="00524236" w:rsidRDefault="00524236" w:rsidP="00524236">
            <w:pPr>
              <w:rPr>
                <w:rFonts w:ascii="Arial" w:hAnsi="Arial"/>
              </w:rPr>
            </w:pPr>
          </w:p>
          <w:p w14:paraId="3042064C" w14:textId="77777777" w:rsidR="00524236" w:rsidRPr="00524236" w:rsidRDefault="00524236" w:rsidP="00524236">
            <w:pPr>
              <w:rPr>
                <w:rFonts w:ascii="Arial" w:hAnsi="Arial"/>
              </w:rPr>
            </w:pPr>
          </w:p>
          <w:p w14:paraId="6FF86C32" w14:textId="77777777" w:rsidR="00524236" w:rsidRPr="00524236" w:rsidRDefault="00524236" w:rsidP="00524236">
            <w:pPr>
              <w:rPr>
                <w:rFonts w:ascii="Arial" w:hAnsi="Arial"/>
              </w:rPr>
            </w:pPr>
          </w:p>
          <w:p w14:paraId="285BAB28" w14:textId="77777777" w:rsidR="00524236" w:rsidRPr="00524236" w:rsidRDefault="00524236" w:rsidP="00524236">
            <w:pPr>
              <w:rPr>
                <w:rFonts w:ascii="Arial" w:hAnsi="Arial"/>
              </w:rPr>
            </w:pPr>
          </w:p>
          <w:p w14:paraId="5FC1F412" w14:textId="77777777" w:rsidR="00524236" w:rsidRPr="00524236" w:rsidRDefault="00524236" w:rsidP="00524236">
            <w:pPr>
              <w:rPr>
                <w:rFonts w:ascii="Arial" w:hAnsi="Arial"/>
              </w:rPr>
            </w:pPr>
          </w:p>
          <w:p w14:paraId="2EBD4EE0" w14:textId="77777777" w:rsidR="00524236" w:rsidRPr="00524236" w:rsidRDefault="00524236" w:rsidP="00524236">
            <w:pPr>
              <w:rPr>
                <w:rFonts w:ascii="Arial" w:hAnsi="Arial"/>
              </w:rPr>
            </w:pPr>
          </w:p>
          <w:p w14:paraId="2F87B647" w14:textId="77777777" w:rsidR="00524236" w:rsidRPr="00524236" w:rsidRDefault="00524236" w:rsidP="00524236">
            <w:pPr>
              <w:rPr>
                <w:rFonts w:ascii="Arial" w:hAnsi="Arial"/>
              </w:rPr>
            </w:pPr>
          </w:p>
          <w:p w14:paraId="04687F8A" w14:textId="77777777" w:rsidR="00524236" w:rsidRPr="00524236" w:rsidRDefault="00524236" w:rsidP="00524236">
            <w:pPr>
              <w:rPr>
                <w:rFonts w:ascii="Arial" w:hAnsi="Arial"/>
              </w:rPr>
            </w:pPr>
          </w:p>
          <w:p w14:paraId="37F17805" w14:textId="77777777" w:rsidR="00524236" w:rsidRPr="00524236" w:rsidRDefault="00524236" w:rsidP="00524236">
            <w:pPr>
              <w:rPr>
                <w:rFonts w:ascii="Arial" w:hAnsi="Arial"/>
              </w:rPr>
            </w:pPr>
          </w:p>
          <w:p w14:paraId="45963C12" w14:textId="77777777" w:rsidR="00524236" w:rsidRPr="00524236" w:rsidRDefault="00524236" w:rsidP="00524236">
            <w:pPr>
              <w:rPr>
                <w:rFonts w:ascii="Arial" w:hAnsi="Arial"/>
              </w:rPr>
            </w:pPr>
          </w:p>
          <w:p w14:paraId="2F8B59BA" w14:textId="77777777" w:rsidR="00524236" w:rsidRPr="00524236" w:rsidRDefault="00524236" w:rsidP="00524236">
            <w:pPr>
              <w:rPr>
                <w:rFonts w:ascii="Arial" w:hAnsi="Arial"/>
              </w:rPr>
            </w:pPr>
          </w:p>
          <w:p w14:paraId="0FFE1096" w14:textId="77777777" w:rsidR="00524236" w:rsidRDefault="00524236" w:rsidP="00524236">
            <w:pPr>
              <w:rPr>
                <w:rFonts w:ascii="Arial" w:hAnsi="Arial"/>
              </w:rPr>
            </w:pPr>
          </w:p>
          <w:p w14:paraId="20CF0011" w14:textId="77777777" w:rsidR="00820B2D" w:rsidRDefault="00524236" w:rsidP="00524236">
            <w:pPr>
              <w:tabs>
                <w:tab w:val="left" w:pos="1490"/>
              </w:tabs>
              <w:rPr>
                <w:rFonts w:ascii="Arial" w:hAnsi="Arial"/>
              </w:rPr>
            </w:pPr>
            <w:r>
              <w:rPr>
                <w:rFonts w:ascii="Arial" w:hAnsi="Arial"/>
              </w:rPr>
              <w:tab/>
            </w:r>
          </w:p>
          <w:p w14:paraId="40426125" w14:textId="77777777" w:rsidR="00524236" w:rsidRDefault="00524236" w:rsidP="00524236">
            <w:pPr>
              <w:tabs>
                <w:tab w:val="left" w:pos="1490"/>
              </w:tabs>
              <w:rPr>
                <w:rFonts w:ascii="Arial" w:hAnsi="Arial"/>
              </w:rPr>
            </w:pPr>
          </w:p>
          <w:p w14:paraId="4D95A188" w14:textId="77777777" w:rsidR="00524236" w:rsidRDefault="00524236" w:rsidP="00524236">
            <w:pPr>
              <w:tabs>
                <w:tab w:val="left" w:pos="1490"/>
              </w:tabs>
              <w:rPr>
                <w:rFonts w:ascii="Arial" w:hAnsi="Arial"/>
              </w:rPr>
            </w:pPr>
          </w:p>
          <w:p w14:paraId="0062B720" w14:textId="77777777" w:rsidR="00524236" w:rsidRDefault="00524236" w:rsidP="00524236">
            <w:pPr>
              <w:tabs>
                <w:tab w:val="left" w:pos="1490"/>
              </w:tabs>
              <w:rPr>
                <w:rFonts w:ascii="Arial" w:hAnsi="Arial"/>
              </w:rPr>
            </w:pPr>
          </w:p>
          <w:p w14:paraId="6617FC7F" w14:textId="77777777" w:rsidR="00524236" w:rsidRDefault="00524236" w:rsidP="00524236">
            <w:pPr>
              <w:tabs>
                <w:tab w:val="left" w:pos="1490"/>
              </w:tabs>
              <w:rPr>
                <w:rFonts w:ascii="Arial" w:hAnsi="Arial"/>
              </w:rPr>
            </w:pPr>
          </w:p>
          <w:p w14:paraId="413E84FB" w14:textId="77777777" w:rsidR="00524236" w:rsidRDefault="00524236" w:rsidP="00524236">
            <w:pPr>
              <w:tabs>
                <w:tab w:val="left" w:pos="1490"/>
              </w:tabs>
              <w:rPr>
                <w:rFonts w:ascii="Arial" w:hAnsi="Arial"/>
              </w:rPr>
            </w:pPr>
          </w:p>
          <w:p w14:paraId="1680682E" w14:textId="77777777" w:rsidR="00524236" w:rsidRDefault="00524236" w:rsidP="00524236">
            <w:pPr>
              <w:tabs>
                <w:tab w:val="left" w:pos="1490"/>
              </w:tabs>
              <w:rPr>
                <w:rFonts w:ascii="Arial" w:hAnsi="Arial"/>
              </w:rPr>
            </w:pPr>
          </w:p>
          <w:p w14:paraId="57295BC4" w14:textId="77777777" w:rsidR="00524236" w:rsidRDefault="00524236" w:rsidP="00524236">
            <w:pPr>
              <w:tabs>
                <w:tab w:val="left" w:pos="1490"/>
              </w:tabs>
              <w:rPr>
                <w:rFonts w:ascii="Arial" w:hAnsi="Arial"/>
              </w:rPr>
            </w:pPr>
          </w:p>
          <w:p w14:paraId="68B24ABD" w14:textId="77777777" w:rsidR="00524236" w:rsidRDefault="00524236" w:rsidP="00524236">
            <w:pPr>
              <w:tabs>
                <w:tab w:val="left" w:pos="1490"/>
              </w:tabs>
              <w:rPr>
                <w:rFonts w:ascii="Arial" w:hAnsi="Arial"/>
              </w:rPr>
            </w:pPr>
          </w:p>
          <w:p w14:paraId="1AEA1B04" w14:textId="77777777" w:rsidR="00524236" w:rsidRDefault="00524236" w:rsidP="00524236">
            <w:pPr>
              <w:tabs>
                <w:tab w:val="left" w:pos="1490"/>
              </w:tabs>
              <w:rPr>
                <w:rFonts w:ascii="Arial" w:hAnsi="Arial"/>
              </w:rPr>
            </w:pPr>
          </w:p>
          <w:p w14:paraId="221B2094" w14:textId="77777777" w:rsidR="00524236" w:rsidRDefault="00524236" w:rsidP="00524236">
            <w:pPr>
              <w:tabs>
                <w:tab w:val="left" w:pos="1490"/>
              </w:tabs>
              <w:rPr>
                <w:rFonts w:ascii="Arial" w:hAnsi="Arial"/>
              </w:rPr>
            </w:pPr>
          </w:p>
          <w:p w14:paraId="05BD831E" w14:textId="77777777" w:rsidR="00524236" w:rsidRDefault="00524236" w:rsidP="00524236">
            <w:pPr>
              <w:tabs>
                <w:tab w:val="left" w:pos="1490"/>
              </w:tabs>
              <w:rPr>
                <w:rFonts w:ascii="Arial" w:hAnsi="Arial"/>
              </w:rPr>
            </w:pPr>
          </w:p>
          <w:p w14:paraId="525BD5F6" w14:textId="77777777" w:rsidR="00524236" w:rsidRDefault="00524236" w:rsidP="00524236">
            <w:pPr>
              <w:tabs>
                <w:tab w:val="left" w:pos="1490"/>
              </w:tabs>
              <w:rPr>
                <w:rFonts w:ascii="Arial" w:hAnsi="Arial"/>
              </w:rPr>
            </w:pPr>
          </w:p>
          <w:p w14:paraId="282C23D2" w14:textId="77777777" w:rsidR="00524236" w:rsidRDefault="00524236" w:rsidP="00524236">
            <w:pPr>
              <w:tabs>
                <w:tab w:val="left" w:pos="1490"/>
              </w:tabs>
              <w:rPr>
                <w:rFonts w:ascii="Arial" w:hAnsi="Arial"/>
              </w:rPr>
            </w:pPr>
          </w:p>
          <w:p w14:paraId="406706E1" w14:textId="77777777" w:rsidR="00524236" w:rsidRDefault="00524236" w:rsidP="00524236">
            <w:pPr>
              <w:tabs>
                <w:tab w:val="left" w:pos="1490"/>
              </w:tabs>
              <w:rPr>
                <w:rFonts w:ascii="Arial" w:hAnsi="Arial"/>
              </w:rPr>
            </w:pPr>
          </w:p>
          <w:p w14:paraId="4B7FCC8A" w14:textId="77777777" w:rsidR="00524236" w:rsidRDefault="00524236" w:rsidP="00524236">
            <w:pPr>
              <w:tabs>
                <w:tab w:val="left" w:pos="1490"/>
              </w:tabs>
              <w:rPr>
                <w:rFonts w:ascii="Arial" w:hAnsi="Arial"/>
              </w:rPr>
            </w:pPr>
          </w:p>
          <w:p w14:paraId="00D6AC11" w14:textId="77777777" w:rsidR="00524236" w:rsidRDefault="00524236" w:rsidP="00524236">
            <w:pPr>
              <w:tabs>
                <w:tab w:val="left" w:pos="1490"/>
              </w:tabs>
              <w:rPr>
                <w:rFonts w:ascii="Arial" w:hAnsi="Arial"/>
              </w:rPr>
            </w:pPr>
          </w:p>
          <w:p w14:paraId="4693CB29" w14:textId="77777777" w:rsidR="00524236" w:rsidRDefault="00524236" w:rsidP="00524236">
            <w:pPr>
              <w:tabs>
                <w:tab w:val="left" w:pos="1490"/>
              </w:tabs>
              <w:rPr>
                <w:rFonts w:ascii="Arial" w:hAnsi="Arial"/>
              </w:rPr>
            </w:pPr>
          </w:p>
          <w:p w14:paraId="2EE5CC92" w14:textId="77777777" w:rsidR="00524236" w:rsidRDefault="00524236" w:rsidP="00524236">
            <w:pPr>
              <w:tabs>
                <w:tab w:val="left" w:pos="1490"/>
              </w:tabs>
              <w:rPr>
                <w:rFonts w:ascii="Arial" w:hAnsi="Arial"/>
              </w:rPr>
            </w:pPr>
          </w:p>
          <w:p w14:paraId="40E5D8D4" w14:textId="77777777" w:rsidR="00524236" w:rsidRDefault="00524236" w:rsidP="00524236">
            <w:pPr>
              <w:tabs>
                <w:tab w:val="left" w:pos="1490"/>
              </w:tabs>
              <w:rPr>
                <w:rFonts w:ascii="Arial" w:hAnsi="Arial"/>
              </w:rPr>
            </w:pPr>
          </w:p>
          <w:p w14:paraId="4CBC040C" w14:textId="77777777" w:rsidR="00524236" w:rsidRDefault="00524236" w:rsidP="00524236">
            <w:pPr>
              <w:tabs>
                <w:tab w:val="left" w:pos="1490"/>
              </w:tabs>
              <w:rPr>
                <w:rFonts w:ascii="Arial" w:hAnsi="Arial"/>
              </w:rPr>
            </w:pPr>
          </w:p>
          <w:p w14:paraId="63F421B0" w14:textId="77777777" w:rsidR="00524236" w:rsidRDefault="00524236" w:rsidP="00524236">
            <w:pPr>
              <w:tabs>
                <w:tab w:val="left" w:pos="1490"/>
              </w:tabs>
              <w:rPr>
                <w:rFonts w:ascii="Arial" w:hAnsi="Arial"/>
              </w:rPr>
            </w:pPr>
          </w:p>
          <w:p w14:paraId="27BD5B45" w14:textId="77777777" w:rsidR="00524236" w:rsidRDefault="00524236" w:rsidP="00524236">
            <w:pPr>
              <w:tabs>
                <w:tab w:val="left" w:pos="1490"/>
              </w:tabs>
              <w:rPr>
                <w:rFonts w:ascii="Arial" w:hAnsi="Arial"/>
              </w:rPr>
            </w:pPr>
          </w:p>
          <w:p w14:paraId="266322FC" w14:textId="77777777" w:rsidR="00524236" w:rsidRDefault="00524236" w:rsidP="00524236">
            <w:pPr>
              <w:tabs>
                <w:tab w:val="left" w:pos="1490"/>
              </w:tabs>
              <w:rPr>
                <w:rFonts w:ascii="Arial" w:hAnsi="Arial"/>
              </w:rPr>
            </w:pPr>
          </w:p>
          <w:p w14:paraId="4441EADF" w14:textId="77777777" w:rsidR="00524236" w:rsidRDefault="00524236" w:rsidP="00524236">
            <w:pPr>
              <w:tabs>
                <w:tab w:val="left" w:pos="1490"/>
              </w:tabs>
              <w:rPr>
                <w:rFonts w:ascii="Arial" w:hAnsi="Arial"/>
              </w:rPr>
            </w:pPr>
          </w:p>
          <w:p w14:paraId="2FDC583C" w14:textId="77777777" w:rsidR="00524236" w:rsidRDefault="00524236" w:rsidP="00524236">
            <w:pPr>
              <w:tabs>
                <w:tab w:val="left" w:pos="1490"/>
              </w:tabs>
              <w:rPr>
                <w:rFonts w:ascii="Arial" w:hAnsi="Arial"/>
              </w:rPr>
            </w:pPr>
          </w:p>
          <w:p w14:paraId="3331CCDD" w14:textId="77777777" w:rsidR="00524236" w:rsidRDefault="00524236" w:rsidP="00524236">
            <w:pPr>
              <w:tabs>
                <w:tab w:val="left" w:pos="1490"/>
              </w:tabs>
              <w:rPr>
                <w:rFonts w:ascii="Arial" w:hAnsi="Arial"/>
              </w:rPr>
            </w:pPr>
          </w:p>
          <w:p w14:paraId="188D16AD" w14:textId="77777777" w:rsidR="00524236" w:rsidRDefault="00524236" w:rsidP="00524236">
            <w:pPr>
              <w:tabs>
                <w:tab w:val="left" w:pos="1490"/>
              </w:tabs>
              <w:rPr>
                <w:rFonts w:ascii="Arial" w:hAnsi="Arial"/>
              </w:rPr>
            </w:pPr>
          </w:p>
          <w:p w14:paraId="77AB9CE6" w14:textId="77777777" w:rsidR="00524236" w:rsidRDefault="00524236" w:rsidP="00524236">
            <w:pPr>
              <w:tabs>
                <w:tab w:val="left" w:pos="1490"/>
              </w:tabs>
              <w:rPr>
                <w:rFonts w:ascii="Arial" w:hAnsi="Arial"/>
              </w:rPr>
            </w:pPr>
          </w:p>
          <w:p w14:paraId="0DAF0A49" w14:textId="77777777" w:rsidR="00524236" w:rsidRDefault="00524236" w:rsidP="00524236">
            <w:pPr>
              <w:tabs>
                <w:tab w:val="left" w:pos="1490"/>
              </w:tabs>
              <w:rPr>
                <w:rFonts w:ascii="Arial" w:hAnsi="Arial"/>
              </w:rPr>
            </w:pPr>
          </w:p>
          <w:p w14:paraId="0F2A4733" w14:textId="77777777" w:rsidR="00524236" w:rsidRDefault="00524236" w:rsidP="00524236">
            <w:pPr>
              <w:tabs>
                <w:tab w:val="left" w:pos="1490"/>
              </w:tabs>
              <w:rPr>
                <w:rFonts w:ascii="Arial" w:hAnsi="Arial"/>
              </w:rPr>
            </w:pPr>
          </w:p>
          <w:p w14:paraId="63FA173D" w14:textId="77777777" w:rsidR="00524236" w:rsidRDefault="00524236" w:rsidP="00524236">
            <w:pPr>
              <w:tabs>
                <w:tab w:val="left" w:pos="1490"/>
              </w:tabs>
              <w:rPr>
                <w:rFonts w:ascii="Arial" w:hAnsi="Arial"/>
              </w:rPr>
            </w:pPr>
          </w:p>
          <w:p w14:paraId="0C5A6358" w14:textId="77777777" w:rsidR="00524236" w:rsidRDefault="00524236" w:rsidP="00524236">
            <w:pPr>
              <w:tabs>
                <w:tab w:val="left" w:pos="1490"/>
              </w:tabs>
              <w:rPr>
                <w:rFonts w:ascii="Arial" w:hAnsi="Arial"/>
              </w:rPr>
            </w:pPr>
          </w:p>
          <w:p w14:paraId="02A1D4D4" w14:textId="77777777" w:rsidR="00524236" w:rsidRDefault="00524236" w:rsidP="00524236">
            <w:pPr>
              <w:tabs>
                <w:tab w:val="left" w:pos="1490"/>
              </w:tabs>
              <w:rPr>
                <w:rFonts w:ascii="Arial" w:hAnsi="Arial"/>
              </w:rPr>
            </w:pPr>
          </w:p>
          <w:p w14:paraId="156E82CA" w14:textId="77777777" w:rsidR="00524236" w:rsidRDefault="00524236" w:rsidP="00524236">
            <w:pPr>
              <w:tabs>
                <w:tab w:val="left" w:pos="1490"/>
              </w:tabs>
              <w:rPr>
                <w:rFonts w:ascii="Arial" w:hAnsi="Arial"/>
              </w:rPr>
            </w:pPr>
          </w:p>
          <w:p w14:paraId="4B9C3495" w14:textId="77777777" w:rsidR="00524236" w:rsidRDefault="00524236" w:rsidP="00524236">
            <w:pPr>
              <w:tabs>
                <w:tab w:val="left" w:pos="1490"/>
              </w:tabs>
              <w:rPr>
                <w:rFonts w:ascii="Arial" w:hAnsi="Arial"/>
              </w:rPr>
            </w:pPr>
          </w:p>
          <w:p w14:paraId="429A279F" w14:textId="77777777" w:rsidR="00524236" w:rsidRDefault="00524236" w:rsidP="00524236">
            <w:pPr>
              <w:tabs>
                <w:tab w:val="left" w:pos="1490"/>
              </w:tabs>
              <w:rPr>
                <w:rFonts w:ascii="Arial" w:hAnsi="Arial"/>
              </w:rPr>
            </w:pPr>
          </w:p>
          <w:p w14:paraId="2EEEE364" w14:textId="77777777" w:rsidR="00524236" w:rsidRDefault="00524236" w:rsidP="00524236">
            <w:pPr>
              <w:tabs>
                <w:tab w:val="left" w:pos="1490"/>
              </w:tabs>
              <w:rPr>
                <w:rFonts w:ascii="Arial" w:hAnsi="Arial"/>
              </w:rPr>
            </w:pPr>
          </w:p>
          <w:p w14:paraId="1D964AFF" w14:textId="77777777" w:rsidR="00524236" w:rsidRDefault="00524236" w:rsidP="00524236">
            <w:pPr>
              <w:tabs>
                <w:tab w:val="left" w:pos="1490"/>
              </w:tabs>
              <w:rPr>
                <w:rFonts w:ascii="Arial" w:hAnsi="Arial"/>
              </w:rPr>
            </w:pPr>
          </w:p>
          <w:p w14:paraId="29C7E00C" w14:textId="77777777" w:rsidR="00000745" w:rsidRDefault="00000745" w:rsidP="00524236">
            <w:pPr>
              <w:tabs>
                <w:tab w:val="left" w:pos="1490"/>
              </w:tabs>
              <w:rPr>
                <w:rFonts w:ascii="Arial" w:hAnsi="Arial"/>
              </w:rPr>
            </w:pPr>
          </w:p>
          <w:p w14:paraId="73EAE3CE" w14:textId="77777777" w:rsidR="00CF3184" w:rsidRDefault="00CF3184" w:rsidP="00524236">
            <w:pPr>
              <w:tabs>
                <w:tab w:val="left" w:pos="1490"/>
              </w:tabs>
              <w:rPr>
                <w:rFonts w:ascii="Arial" w:hAnsi="Arial"/>
              </w:rPr>
            </w:pPr>
          </w:p>
          <w:p w14:paraId="15323F90" w14:textId="77777777" w:rsidR="00CF3184" w:rsidRDefault="00CF3184" w:rsidP="00524236">
            <w:pPr>
              <w:tabs>
                <w:tab w:val="left" w:pos="1490"/>
              </w:tabs>
              <w:rPr>
                <w:rFonts w:ascii="Arial" w:hAnsi="Arial"/>
              </w:rPr>
            </w:pPr>
          </w:p>
          <w:p w14:paraId="43BD362D" w14:textId="77777777" w:rsidR="00CF3184" w:rsidRDefault="00CF3184" w:rsidP="00524236">
            <w:pPr>
              <w:tabs>
                <w:tab w:val="left" w:pos="1490"/>
              </w:tabs>
              <w:rPr>
                <w:rFonts w:ascii="Arial" w:hAnsi="Arial"/>
              </w:rPr>
            </w:pPr>
          </w:p>
          <w:p w14:paraId="4CD44566" w14:textId="77777777" w:rsidR="00CF3184" w:rsidRDefault="00CF3184" w:rsidP="00524236">
            <w:pPr>
              <w:tabs>
                <w:tab w:val="left" w:pos="1490"/>
              </w:tabs>
              <w:rPr>
                <w:rFonts w:ascii="Arial" w:hAnsi="Arial"/>
              </w:rPr>
            </w:pPr>
          </w:p>
          <w:p w14:paraId="067726DC" w14:textId="77777777" w:rsidR="00485B1D" w:rsidRDefault="00485B1D" w:rsidP="00524236">
            <w:pPr>
              <w:tabs>
                <w:tab w:val="left" w:pos="1490"/>
              </w:tabs>
              <w:rPr>
                <w:rFonts w:ascii="Arial" w:hAnsi="Arial"/>
              </w:rPr>
            </w:pPr>
          </w:p>
          <w:p w14:paraId="241A805E" w14:textId="77777777" w:rsidR="00CF3184" w:rsidRDefault="00CF3184" w:rsidP="00524236">
            <w:pPr>
              <w:tabs>
                <w:tab w:val="left" w:pos="1490"/>
              </w:tabs>
              <w:rPr>
                <w:rFonts w:ascii="Arial" w:hAnsi="Arial"/>
              </w:rPr>
            </w:pPr>
          </w:p>
          <w:p w14:paraId="27BB63B3" w14:textId="77777777" w:rsidR="00000745" w:rsidRDefault="00000745" w:rsidP="00524236">
            <w:pPr>
              <w:tabs>
                <w:tab w:val="left" w:pos="1490"/>
              </w:tabs>
              <w:rPr>
                <w:rFonts w:ascii="Arial" w:hAnsi="Arial"/>
              </w:rPr>
            </w:pPr>
          </w:p>
          <w:p w14:paraId="5AECA3CA" w14:textId="77777777" w:rsidR="00000745" w:rsidRPr="00524236" w:rsidRDefault="00000745" w:rsidP="00524236">
            <w:pPr>
              <w:tabs>
                <w:tab w:val="left" w:pos="1490"/>
              </w:tabs>
              <w:rPr>
                <w:rFonts w:ascii="Arial" w:hAnsi="Arial"/>
              </w:rPr>
            </w:pPr>
          </w:p>
        </w:tc>
      </w:tr>
      <w:tr w:rsidR="002A0933" w:rsidRPr="00A16179" w14:paraId="7DBBB410" w14:textId="77777777" w:rsidTr="00820B2D">
        <w:tc>
          <w:tcPr>
            <w:tcW w:w="9062" w:type="dxa"/>
          </w:tcPr>
          <w:p w14:paraId="18F7B24A" w14:textId="77777777" w:rsidR="00492E33" w:rsidRDefault="00492E33" w:rsidP="002A0933">
            <w:pPr>
              <w:jc w:val="center"/>
              <w:rPr>
                <w:rFonts w:ascii="Arial" w:hAnsi="Arial"/>
                <w:b/>
                <w:color w:val="000000" w:themeColor="text1"/>
                <w:u w:val="single"/>
              </w:rPr>
            </w:pPr>
          </w:p>
          <w:p w14:paraId="717F8EBB" w14:textId="7C9C4B32" w:rsidR="002A0933" w:rsidRDefault="002A0933" w:rsidP="002A0933">
            <w:pPr>
              <w:jc w:val="center"/>
              <w:rPr>
                <w:rFonts w:ascii="Arial" w:hAnsi="Arial"/>
                <w:b/>
                <w:color w:val="000000" w:themeColor="text1"/>
                <w:u w:val="single"/>
              </w:rPr>
            </w:pPr>
            <w:r>
              <w:rPr>
                <w:rFonts w:ascii="Arial" w:hAnsi="Arial"/>
                <w:b/>
                <w:color w:val="000000" w:themeColor="text1"/>
                <w:u w:val="single"/>
              </w:rPr>
              <w:t>Sous-critère n° 2</w:t>
            </w:r>
            <w:r w:rsidRPr="00A16179">
              <w:rPr>
                <w:rFonts w:ascii="Arial" w:hAnsi="Arial"/>
                <w:b/>
                <w:color w:val="000000" w:themeColor="text1"/>
                <w:u w:val="single"/>
              </w:rPr>
              <w:t xml:space="preserve"> : </w:t>
            </w:r>
            <w:r w:rsidR="004E5A16">
              <w:rPr>
                <w:rFonts w:ascii="Arial" w:hAnsi="Arial"/>
                <w:b/>
                <w:color w:val="000000" w:themeColor="text1"/>
                <w:u w:val="single"/>
              </w:rPr>
              <w:t>Ingénierie pédagogique</w:t>
            </w:r>
            <w:r w:rsidR="00FA17FF">
              <w:rPr>
                <w:rFonts w:ascii="Arial" w:hAnsi="Arial"/>
                <w:b/>
                <w:color w:val="000000" w:themeColor="text1"/>
                <w:u w:val="single"/>
              </w:rPr>
              <w:t xml:space="preserve"> (20 points)</w:t>
            </w:r>
            <w:r w:rsidR="004E5A16">
              <w:rPr>
                <w:rFonts w:ascii="Arial" w:hAnsi="Arial"/>
                <w:b/>
                <w:color w:val="000000" w:themeColor="text1"/>
                <w:u w:val="single"/>
              </w:rPr>
              <w:t> :</w:t>
            </w:r>
          </w:p>
          <w:p w14:paraId="45939192" w14:textId="77777777" w:rsidR="004E5A16" w:rsidRDefault="004E5A16" w:rsidP="002A0933">
            <w:pPr>
              <w:jc w:val="center"/>
              <w:rPr>
                <w:rFonts w:ascii="Arial" w:hAnsi="Arial"/>
                <w:b/>
                <w:color w:val="000000" w:themeColor="text1"/>
                <w:u w:val="single"/>
              </w:rPr>
            </w:pPr>
          </w:p>
          <w:p w14:paraId="49446EC5" w14:textId="77777777" w:rsidR="002A0933" w:rsidRDefault="004E5A16" w:rsidP="002A0933">
            <w:pPr>
              <w:rPr>
                <w:rFonts w:ascii="Arial" w:hAnsi="Arial"/>
                <w:color w:val="000000" w:themeColor="text1"/>
              </w:rPr>
            </w:pPr>
            <w:r>
              <w:rPr>
                <w:rFonts w:ascii="Arial" w:hAnsi="Arial"/>
                <w:color w:val="000000" w:themeColor="text1"/>
              </w:rPr>
              <w:t>Quatre</w:t>
            </w:r>
            <w:r w:rsidR="000F6407">
              <w:rPr>
                <w:rFonts w:ascii="Arial" w:hAnsi="Arial"/>
                <w:color w:val="000000" w:themeColor="text1"/>
              </w:rPr>
              <w:t xml:space="preserve"> </w:t>
            </w:r>
            <w:r w:rsidR="002A0933">
              <w:rPr>
                <w:rFonts w:ascii="Arial" w:hAnsi="Arial"/>
                <w:color w:val="000000" w:themeColor="text1"/>
              </w:rPr>
              <w:t>points s</w:t>
            </w:r>
            <w:r w:rsidR="002A0933" w:rsidRPr="001B49C0">
              <w:rPr>
                <w:rFonts w:ascii="Arial" w:hAnsi="Arial"/>
                <w:color w:val="000000" w:themeColor="text1"/>
              </w:rPr>
              <w:t>eront évalués</w:t>
            </w:r>
            <w:r w:rsidR="002A0933">
              <w:rPr>
                <w:rFonts w:ascii="Arial" w:hAnsi="Arial"/>
                <w:color w:val="000000" w:themeColor="text1"/>
              </w:rPr>
              <w:t xml:space="preserve"> au titre de ce sous-critère</w:t>
            </w:r>
            <w:r w:rsidR="002A0933" w:rsidRPr="001B49C0">
              <w:rPr>
                <w:rFonts w:ascii="Arial" w:hAnsi="Arial"/>
                <w:color w:val="000000" w:themeColor="text1"/>
              </w:rPr>
              <w:t xml:space="preserve"> : </w:t>
            </w:r>
          </w:p>
          <w:p w14:paraId="615A6883" w14:textId="77777777" w:rsidR="009A2CAB" w:rsidRDefault="009A2CAB" w:rsidP="002A0933">
            <w:pPr>
              <w:rPr>
                <w:rFonts w:ascii="Arial" w:hAnsi="Arial"/>
                <w:color w:val="000000" w:themeColor="text1"/>
              </w:rPr>
            </w:pPr>
          </w:p>
          <w:p w14:paraId="64684779" w14:textId="77777777" w:rsidR="009A2CAB" w:rsidRPr="009A2CAB" w:rsidRDefault="009A2CAB" w:rsidP="002A0933">
            <w:pPr>
              <w:rPr>
                <w:rFonts w:ascii="Arial" w:hAnsi="Arial"/>
                <w:b/>
                <w:color w:val="000000" w:themeColor="text1"/>
              </w:rPr>
            </w:pPr>
            <w:r w:rsidRPr="009A2CAB">
              <w:rPr>
                <w:rFonts w:ascii="Arial" w:hAnsi="Arial"/>
                <w:b/>
                <w:color w:val="000000" w:themeColor="text1"/>
              </w:rPr>
              <w:t xml:space="preserve">- Le déroulement de la formation ; </w:t>
            </w:r>
          </w:p>
          <w:p w14:paraId="0F8ADDA7" w14:textId="77777777" w:rsidR="002A0933" w:rsidRPr="001B49C0" w:rsidRDefault="002A0933" w:rsidP="002A0933">
            <w:pPr>
              <w:rPr>
                <w:rFonts w:ascii="Arial" w:hAnsi="Arial"/>
                <w:color w:val="000000" w:themeColor="text1"/>
              </w:rPr>
            </w:pPr>
          </w:p>
          <w:p w14:paraId="5D660A56" w14:textId="77777777" w:rsidR="004E5A16" w:rsidRPr="004845FF" w:rsidRDefault="004E5A16" w:rsidP="004E5A16">
            <w:pPr>
              <w:rPr>
                <w:rFonts w:ascii="Arial" w:hAnsi="Arial"/>
                <w:b/>
                <w:color w:val="000000" w:themeColor="text1"/>
              </w:rPr>
            </w:pPr>
            <w:r w:rsidRPr="004845FF">
              <w:rPr>
                <w:rFonts w:ascii="Arial" w:hAnsi="Arial" w:cs="Arial"/>
                <w:b/>
                <w:color w:val="000000" w:themeColor="text1"/>
              </w:rPr>
              <w:t>-</w:t>
            </w:r>
            <w:r w:rsidR="00AF270F">
              <w:rPr>
                <w:rFonts w:ascii="Arial" w:hAnsi="Arial" w:cs="Arial"/>
                <w:b/>
                <w:color w:val="000000" w:themeColor="text1"/>
              </w:rPr>
              <w:t xml:space="preserve"> </w:t>
            </w:r>
            <w:r w:rsidRPr="004845FF">
              <w:rPr>
                <w:rFonts w:ascii="Arial" w:hAnsi="Arial" w:cs="Arial"/>
                <w:b/>
                <w:color w:val="000000" w:themeColor="text1"/>
              </w:rPr>
              <w:t>La pertinence des techniques d’application enseignées sur les différents types de pièce</w:t>
            </w:r>
            <w:r>
              <w:rPr>
                <w:rFonts w:ascii="Arial" w:hAnsi="Arial" w:cs="Arial"/>
                <w:b/>
                <w:color w:val="000000" w:themeColor="text1"/>
              </w:rPr>
              <w:t> ;</w:t>
            </w:r>
          </w:p>
          <w:p w14:paraId="2EA767B3" w14:textId="77777777" w:rsidR="004E5A16" w:rsidRPr="004845FF" w:rsidRDefault="004E5A16" w:rsidP="004E5A16">
            <w:pPr>
              <w:pStyle w:val="Paragraphedeliste"/>
              <w:rPr>
                <w:rFonts w:ascii="Arial" w:hAnsi="Arial" w:cs="Arial"/>
                <w:b/>
                <w:color w:val="000000" w:themeColor="text1"/>
              </w:rPr>
            </w:pPr>
          </w:p>
          <w:p w14:paraId="67420B6D" w14:textId="77777777" w:rsidR="004E5A16" w:rsidRPr="004845FF" w:rsidRDefault="004E5A16" w:rsidP="004E5A16">
            <w:pPr>
              <w:rPr>
                <w:rFonts w:ascii="Arial" w:hAnsi="Arial"/>
                <w:b/>
                <w:color w:val="000000" w:themeColor="text1"/>
              </w:rPr>
            </w:pPr>
            <w:r w:rsidRPr="004845FF">
              <w:rPr>
                <w:rFonts w:ascii="Arial" w:hAnsi="Arial" w:cs="Arial"/>
                <w:b/>
                <w:color w:val="000000" w:themeColor="text1"/>
              </w:rPr>
              <w:t>-</w:t>
            </w:r>
            <w:r w:rsidR="00AF270F">
              <w:rPr>
                <w:rFonts w:ascii="Arial" w:hAnsi="Arial" w:cs="Arial"/>
                <w:b/>
                <w:color w:val="000000" w:themeColor="text1"/>
              </w:rPr>
              <w:t xml:space="preserve"> </w:t>
            </w:r>
            <w:r w:rsidRPr="004845FF">
              <w:rPr>
                <w:rFonts w:ascii="Arial" w:hAnsi="Arial" w:cs="Arial"/>
                <w:b/>
                <w:color w:val="000000" w:themeColor="text1"/>
              </w:rPr>
              <w:t>La pertinence des exerc</w:t>
            </w:r>
            <w:r>
              <w:rPr>
                <w:rFonts w:ascii="Arial" w:hAnsi="Arial" w:cs="Arial"/>
                <w:b/>
                <w:color w:val="000000" w:themeColor="text1"/>
              </w:rPr>
              <w:t xml:space="preserve">ices pratiques et études de cas ; </w:t>
            </w:r>
          </w:p>
          <w:p w14:paraId="6BBD46C9" w14:textId="77777777" w:rsidR="004E5A16" w:rsidRPr="004845FF" w:rsidRDefault="004E5A16" w:rsidP="004E5A16">
            <w:pPr>
              <w:pStyle w:val="Paragraphedeliste"/>
              <w:rPr>
                <w:rFonts w:ascii="Arial" w:hAnsi="Arial" w:cs="Arial"/>
                <w:b/>
                <w:color w:val="000000" w:themeColor="text1"/>
              </w:rPr>
            </w:pPr>
          </w:p>
          <w:p w14:paraId="57518654" w14:textId="77777777" w:rsidR="004E5A16" w:rsidRPr="004845FF" w:rsidRDefault="004E5A16" w:rsidP="004E5A16">
            <w:pPr>
              <w:rPr>
                <w:rFonts w:ascii="Arial" w:hAnsi="Arial"/>
                <w:b/>
                <w:color w:val="000000" w:themeColor="text1"/>
              </w:rPr>
            </w:pPr>
            <w:r w:rsidRPr="004845FF">
              <w:rPr>
                <w:rFonts w:ascii="Arial" w:hAnsi="Arial" w:cs="Arial"/>
                <w:b/>
                <w:color w:val="000000" w:themeColor="text1"/>
              </w:rPr>
              <w:t>-</w:t>
            </w:r>
            <w:r w:rsidR="00AF270F">
              <w:rPr>
                <w:rFonts w:ascii="Arial" w:hAnsi="Arial" w:cs="Arial"/>
                <w:b/>
                <w:color w:val="000000" w:themeColor="text1"/>
              </w:rPr>
              <w:t xml:space="preserve"> </w:t>
            </w:r>
            <w:r w:rsidRPr="004845FF">
              <w:rPr>
                <w:rFonts w:ascii="Arial" w:hAnsi="Arial" w:cs="Arial"/>
                <w:b/>
                <w:color w:val="000000" w:themeColor="text1"/>
              </w:rPr>
              <w:t>La qualité des illustrations présentées aux stagiaires dans l</w:t>
            </w:r>
            <w:r>
              <w:rPr>
                <w:rFonts w:ascii="Arial" w:hAnsi="Arial" w:cs="Arial"/>
                <w:b/>
                <w:color w:val="000000" w:themeColor="text1"/>
              </w:rPr>
              <w:t>e cadre de la formation.</w:t>
            </w:r>
          </w:p>
          <w:p w14:paraId="6D9B2159" w14:textId="77777777" w:rsidR="004E5A16" w:rsidRDefault="004E5A16" w:rsidP="004E5A16">
            <w:pPr>
              <w:jc w:val="center"/>
              <w:rPr>
                <w:rFonts w:ascii="Arial" w:hAnsi="Arial"/>
                <w:color w:val="000000" w:themeColor="text1"/>
                <w:u w:val="single"/>
              </w:rPr>
            </w:pPr>
          </w:p>
          <w:p w14:paraId="1631DC49" w14:textId="43CCC336" w:rsidR="007137A3" w:rsidRDefault="004E5A16" w:rsidP="004E5A16">
            <w:r>
              <w:t xml:space="preserve">Le candidat devra présenter par tout moyen </w:t>
            </w:r>
            <w:r w:rsidR="002247D2">
              <w:t xml:space="preserve">l’ingénierie </w:t>
            </w:r>
            <w:r>
              <w:t>pédagogiques</w:t>
            </w:r>
            <w:r w:rsidR="002247D2">
              <w:t xml:space="preserve"> </w:t>
            </w:r>
            <w:r>
              <w:t>(</w:t>
            </w:r>
            <w:r w:rsidR="000661A4">
              <w:t xml:space="preserve">déroulé de formation, </w:t>
            </w:r>
            <w:r>
              <w:t>exercices pratiques,</w:t>
            </w:r>
            <w:r w:rsidR="007137A3">
              <w:t xml:space="preserve"> illustrations, études de cas, </w:t>
            </w:r>
            <w:r>
              <w:t xml:space="preserve">etc…) </w:t>
            </w:r>
            <w:r w:rsidR="002247D2">
              <w:t>déployé</w:t>
            </w:r>
            <w:r w:rsidR="0032155A">
              <w:t>e</w:t>
            </w:r>
            <w:r w:rsidR="002247D2">
              <w:t xml:space="preserve"> </w:t>
            </w:r>
            <w:r>
              <w:t xml:space="preserve">dans le cadre de la formation. </w:t>
            </w:r>
          </w:p>
          <w:p w14:paraId="56227495" w14:textId="77777777" w:rsidR="007137A3" w:rsidRDefault="007137A3" w:rsidP="004E5A16"/>
          <w:p w14:paraId="735B558E" w14:textId="15D5C6E0" w:rsidR="004E5A16" w:rsidRDefault="004E5A16" w:rsidP="004E5A16">
            <w:pPr>
              <w:rPr>
                <w:rFonts w:ascii="Times New Roman" w:hAnsi="Times New Roman"/>
              </w:rPr>
            </w:pPr>
            <w:r>
              <w:t xml:space="preserve">À ce titre, il </w:t>
            </w:r>
            <w:r w:rsidR="00223311">
              <w:t xml:space="preserve">lui </w:t>
            </w:r>
            <w:r>
              <w:t xml:space="preserve">est demandé de fournir un support de présentation au format </w:t>
            </w:r>
            <w:r w:rsidRPr="00CF123B">
              <w:t>PowerPoint ou équivalent</w:t>
            </w:r>
            <w:r w:rsidRPr="0072127D">
              <w:rPr>
                <w:b/>
              </w:rPr>
              <w:t xml:space="preserve"> </w:t>
            </w:r>
            <w:r>
              <w:t>afin de synthétiser et illustrer les éléments demandés.</w:t>
            </w:r>
          </w:p>
          <w:p w14:paraId="11EE1D1A" w14:textId="77777777" w:rsidR="002A0933" w:rsidRDefault="002A0933" w:rsidP="004E5A16">
            <w:pPr>
              <w:rPr>
                <w:rFonts w:cs="Arial"/>
                <w:color w:val="000000"/>
                <w:szCs w:val="24"/>
              </w:rPr>
            </w:pPr>
          </w:p>
          <w:p w14:paraId="76DF334D" w14:textId="77777777" w:rsidR="002A0933" w:rsidRPr="00547FDB" w:rsidRDefault="002A0933" w:rsidP="002A0933">
            <w:pPr>
              <w:spacing w:before="60"/>
              <w:ind w:right="-1"/>
              <w:jc w:val="both"/>
              <w:rPr>
                <w:rFonts w:cs="Arial"/>
                <w:color w:val="000000"/>
                <w:szCs w:val="24"/>
              </w:rPr>
            </w:pPr>
          </w:p>
          <w:p w14:paraId="6BC00E66" w14:textId="77777777" w:rsidR="002A0933" w:rsidRPr="00A16179" w:rsidRDefault="002A0933" w:rsidP="002A0933">
            <w:pPr>
              <w:rPr>
                <w:rFonts w:ascii="Arial" w:hAnsi="Arial"/>
                <w:b/>
                <w:color w:val="000000" w:themeColor="text1"/>
              </w:rPr>
            </w:pPr>
          </w:p>
          <w:p w14:paraId="41F561F4" w14:textId="77777777" w:rsidR="002A0933" w:rsidRPr="000D0E7B" w:rsidRDefault="002A0933" w:rsidP="002A0933">
            <w:pPr>
              <w:spacing w:after="160" w:line="259" w:lineRule="auto"/>
              <w:contextualSpacing/>
              <w:jc w:val="both"/>
              <w:rPr>
                <w:rFonts w:ascii="Arial" w:hAnsi="Arial"/>
                <w:color w:val="000000" w:themeColor="text1"/>
              </w:rPr>
            </w:pPr>
            <w:r w:rsidRPr="000D0E7B">
              <w:rPr>
                <w:rFonts w:ascii="Arial" w:hAnsi="Arial"/>
                <w:color w:val="000000" w:themeColor="text1"/>
              </w:rPr>
              <w:t xml:space="preserve"> </w:t>
            </w:r>
          </w:p>
        </w:tc>
      </w:tr>
      <w:tr w:rsidR="002A0933" w:rsidRPr="00A16179" w14:paraId="0DA78461" w14:textId="77777777" w:rsidTr="00820B2D">
        <w:trPr>
          <w:trHeight w:val="62"/>
        </w:trPr>
        <w:tc>
          <w:tcPr>
            <w:tcW w:w="9062" w:type="dxa"/>
          </w:tcPr>
          <w:p w14:paraId="24F7D5A1" w14:textId="77777777" w:rsidR="002A0933" w:rsidRDefault="002A0933" w:rsidP="002A0933">
            <w:pPr>
              <w:rPr>
                <w:color w:val="000000" w:themeColor="text1"/>
              </w:rPr>
            </w:pPr>
          </w:p>
          <w:p w14:paraId="52CB593A" w14:textId="77777777" w:rsidR="002A0933" w:rsidRDefault="002A0933" w:rsidP="002A0933">
            <w:pPr>
              <w:rPr>
                <w:color w:val="000000" w:themeColor="text1"/>
              </w:rPr>
            </w:pPr>
          </w:p>
          <w:p w14:paraId="5E2AFACF" w14:textId="77777777" w:rsidR="002A0933" w:rsidRDefault="002A0933" w:rsidP="002A0933">
            <w:pPr>
              <w:rPr>
                <w:color w:val="000000" w:themeColor="text1"/>
              </w:rPr>
            </w:pPr>
          </w:p>
          <w:p w14:paraId="31E4B0E4" w14:textId="77777777" w:rsidR="002A0933" w:rsidRDefault="002A0933" w:rsidP="002A0933">
            <w:pPr>
              <w:rPr>
                <w:color w:val="000000" w:themeColor="text1"/>
              </w:rPr>
            </w:pPr>
          </w:p>
          <w:p w14:paraId="2D62DE91" w14:textId="77777777" w:rsidR="002A0933" w:rsidRDefault="002A0933" w:rsidP="002A0933">
            <w:pPr>
              <w:rPr>
                <w:color w:val="000000" w:themeColor="text1"/>
              </w:rPr>
            </w:pPr>
          </w:p>
          <w:p w14:paraId="45011BF2" w14:textId="77777777" w:rsidR="002A0933" w:rsidRDefault="002A0933" w:rsidP="002A0933">
            <w:pPr>
              <w:rPr>
                <w:color w:val="000000" w:themeColor="text1"/>
              </w:rPr>
            </w:pPr>
          </w:p>
          <w:p w14:paraId="5699E064" w14:textId="77777777" w:rsidR="002A0933" w:rsidRDefault="002A0933" w:rsidP="002A0933">
            <w:pPr>
              <w:rPr>
                <w:color w:val="000000" w:themeColor="text1"/>
              </w:rPr>
            </w:pPr>
          </w:p>
          <w:p w14:paraId="68422F1F" w14:textId="77777777" w:rsidR="002A0933" w:rsidRDefault="002A0933" w:rsidP="002A0933">
            <w:pPr>
              <w:rPr>
                <w:color w:val="000000" w:themeColor="text1"/>
              </w:rPr>
            </w:pPr>
          </w:p>
          <w:p w14:paraId="4E16AD73" w14:textId="77777777" w:rsidR="002A0933" w:rsidRDefault="002A0933" w:rsidP="002A0933">
            <w:pPr>
              <w:rPr>
                <w:color w:val="000000" w:themeColor="text1"/>
              </w:rPr>
            </w:pPr>
          </w:p>
          <w:p w14:paraId="5708F1EA" w14:textId="77777777" w:rsidR="002A0933" w:rsidRDefault="002A0933" w:rsidP="002A0933">
            <w:pPr>
              <w:rPr>
                <w:color w:val="000000" w:themeColor="text1"/>
              </w:rPr>
            </w:pPr>
          </w:p>
          <w:p w14:paraId="0D356F62" w14:textId="77777777" w:rsidR="002A0933" w:rsidRDefault="002A0933" w:rsidP="002A0933">
            <w:pPr>
              <w:rPr>
                <w:color w:val="000000" w:themeColor="text1"/>
              </w:rPr>
            </w:pPr>
          </w:p>
          <w:p w14:paraId="55FEC01E" w14:textId="77777777" w:rsidR="002A0933" w:rsidRDefault="002A0933" w:rsidP="002A0933">
            <w:pPr>
              <w:rPr>
                <w:color w:val="000000" w:themeColor="text1"/>
              </w:rPr>
            </w:pPr>
          </w:p>
          <w:p w14:paraId="291D1D9C" w14:textId="77777777" w:rsidR="002A0933" w:rsidRDefault="002A0933" w:rsidP="002A0933">
            <w:pPr>
              <w:rPr>
                <w:color w:val="000000" w:themeColor="text1"/>
              </w:rPr>
            </w:pPr>
          </w:p>
          <w:p w14:paraId="5D05B3ED" w14:textId="77777777" w:rsidR="002A0933" w:rsidRDefault="002A0933" w:rsidP="002A0933">
            <w:pPr>
              <w:rPr>
                <w:color w:val="000000" w:themeColor="text1"/>
              </w:rPr>
            </w:pPr>
          </w:p>
          <w:p w14:paraId="3ED46529" w14:textId="77777777" w:rsidR="002A0933" w:rsidRDefault="002A0933" w:rsidP="002A0933">
            <w:pPr>
              <w:rPr>
                <w:color w:val="000000" w:themeColor="text1"/>
              </w:rPr>
            </w:pPr>
          </w:p>
          <w:p w14:paraId="7539BC78" w14:textId="77777777" w:rsidR="002A0933" w:rsidRDefault="002A0933" w:rsidP="002A0933">
            <w:pPr>
              <w:rPr>
                <w:color w:val="000000" w:themeColor="text1"/>
              </w:rPr>
            </w:pPr>
          </w:p>
          <w:p w14:paraId="43003AFC" w14:textId="77777777" w:rsidR="002A0933" w:rsidRDefault="002A0933" w:rsidP="002A0933">
            <w:pPr>
              <w:rPr>
                <w:color w:val="000000" w:themeColor="text1"/>
              </w:rPr>
            </w:pPr>
          </w:p>
          <w:p w14:paraId="7AE3A4E5" w14:textId="77777777" w:rsidR="002A0933" w:rsidRDefault="002A0933" w:rsidP="002A0933">
            <w:pPr>
              <w:rPr>
                <w:color w:val="000000" w:themeColor="text1"/>
              </w:rPr>
            </w:pPr>
          </w:p>
          <w:p w14:paraId="0A39CCBF" w14:textId="77777777" w:rsidR="002A0933" w:rsidRDefault="002A0933" w:rsidP="002A0933">
            <w:pPr>
              <w:rPr>
                <w:color w:val="000000" w:themeColor="text1"/>
              </w:rPr>
            </w:pPr>
          </w:p>
          <w:p w14:paraId="6670700F" w14:textId="77777777" w:rsidR="002A0933" w:rsidRDefault="002A0933" w:rsidP="002A0933">
            <w:pPr>
              <w:rPr>
                <w:color w:val="000000" w:themeColor="text1"/>
              </w:rPr>
            </w:pPr>
          </w:p>
          <w:p w14:paraId="0287E3E4" w14:textId="77777777" w:rsidR="002A0933" w:rsidRDefault="002A0933" w:rsidP="002A0933">
            <w:pPr>
              <w:rPr>
                <w:color w:val="000000" w:themeColor="text1"/>
              </w:rPr>
            </w:pPr>
          </w:p>
          <w:p w14:paraId="323E5FA5" w14:textId="77777777" w:rsidR="002A0933" w:rsidRDefault="002A0933" w:rsidP="002A0933">
            <w:pPr>
              <w:rPr>
                <w:color w:val="000000" w:themeColor="text1"/>
              </w:rPr>
            </w:pPr>
          </w:p>
          <w:p w14:paraId="1DE8112A" w14:textId="77777777" w:rsidR="002A0933" w:rsidRDefault="002A0933" w:rsidP="002A0933">
            <w:pPr>
              <w:rPr>
                <w:color w:val="000000" w:themeColor="text1"/>
              </w:rPr>
            </w:pPr>
          </w:p>
          <w:p w14:paraId="6AE74907" w14:textId="77777777" w:rsidR="002A0933" w:rsidRDefault="002A0933" w:rsidP="002A0933">
            <w:pPr>
              <w:rPr>
                <w:color w:val="000000" w:themeColor="text1"/>
              </w:rPr>
            </w:pPr>
          </w:p>
          <w:p w14:paraId="45E98A67" w14:textId="77777777" w:rsidR="002A0933" w:rsidRDefault="002A0933" w:rsidP="002A0933">
            <w:pPr>
              <w:rPr>
                <w:color w:val="000000" w:themeColor="text1"/>
              </w:rPr>
            </w:pPr>
          </w:p>
          <w:p w14:paraId="2B6F6ACF" w14:textId="77777777" w:rsidR="002A0933" w:rsidRDefault="002A0933" w:rsidP="002A0933">
            <w:pPr>
              <w:rPr>
                <w:color w:val="000000" w:themeColor="text1"/>
              </w:rPr>
            </w:pPr>
          </w:p>
          <w:p w14:paraId="6C61556C" w14:textId="77777777" w:rsidR="002A0933" w:rsidRDefault="002A0933" w:rsidP="002A0933">
            <w:pPr>
              <w:rPr>
                <w:color w:val="000000" w:themeColor="text1"/>
              </w:rPr>
            </w:pPr>
          </w:p>
          <w:p w14:paraId="6D170259" w14:textId="77777777" w:rsidR="002A0933" w:rsidRDefault="002A0933" w:rsidP="002A0933">
            <w:pPr>
              <w:rPr>
                <w:color w:val="000000" w:themeColor="text1"/>
              </w:rPr>
            </w:pPr>
          </w:p>
          <w:p w14:paraId="26C202C0" w14:textId="77777777" w:rsidR="002A0933" w:rsidRDefault="002A0933" w:rsidP="002A0933">
            <w:pPr>
              <w:rPr>
                <w:color w:val="000000" w:themeColor="text1"/>
              </w:rPr>
            </w:pPr>
          </w:p>
          <w:p w14:paraId="7BF0414F" w14:textId="77777777" w:rsidR="002A0933" w:rsidRDefault="002A0933" w:rsidP="002A0933">
            <w:pPr>
              <w:rPr>
                <w:color w:val="000000" w:themeColor="text1"/>
              </w:rPr>
            </w:pPr>
          </w:p>
          <w:p w14:paraId="4B06716E" w14:textId="77777777" w:rsidR="002A0933" w:rsidRDefault="002A0933" w:rsidP="002A0933">
            <w:pPr>
              <w:rPr>
                <w:color w:val="000000" w:themeColor="text1"/>
              </w:rPr>
            </w:pPr>
          </w:p>
          <w:p w14:paraId="513A5B02" w14:textId="77777777" w:rsidR="002A0933" w:rsidRDefault="002A0933" w:rsidP="002A0933">
            <w:pPr>
              <w:rPr>
                <w:color w:val="000000" w:themeColor="text1"/>
              </w:rPr>
            </w:pPr>
          </w:p>
          <w:p w14:paraId="46C23198" w14:textId="77777777" w:rsidR="002A0933" w:rsidRDefault="002A0933" w:rsidP="002A0933">
            <w:pPr>
              <w:rPr>
                <w:color w:val="000000" w:themeColor="text1"/>
              </w:rPr>
            </w:pPr>
          </w:p>
          <w:p w14:paraId="22F57434" w14:textId="77777777" w:rsidR="002A0933" w:rsidRDefault="002A0933" w:rsidP="002A0933">
            <w:pPr>
              <w:rPr>
                <w:color w:val="000000" w:themeColor="text1"/>
              </w:rPr>
            </w:pPr>
          </w:p>
          <w:p w14:paraId="3D77BC84" w14:textId="63AB7CB2" w:rsidR="002A0933" w:rsidRDefault="002A0933" w:rsidP="002A0933">
            <w:pPr>
              <w:rPr>
                <w:color w:val="000000" w:themeColor="text1"/>
              </w:rPr>
            </w:pPr>
          </w:p>
          <w:p w14:paraId="44DBABFB" w14:textId="77777777" w:rsidR="004C7C1E" w:rsidRDefault="004C7C1E" w:rsidP="002A0933">
            <w:pPr>
              <w:rPr>
                <w:color w:val="000000" w:themeColor="text1"/>
              </w:rPr>
            </w:pPr>
          </w:p>
          <w:p w14:paraId="3587F4B0" w14:textId="77777777" w:rsidR="00752CB4" w:rsidRDefault="00752CB4" w:rsidP="002A0933">
            <w:pPr>
              <w:rPr>
                <w:color w:val="000000" w:themeColor="text1"/>
              </w:rPr>
            </w:pPr>
          </w:p>
          <w:p w14:paraId="45594B38" w14:textId="2862CDEE" w:rsidR="002A0933" w:rsidRPr="00A16179" w:rsidRDefault="002A0933" w:rsidP="002A0933">
            <w:pPr>
              <w:rPr>
                <w:color w:val="000000" w:themeColor="text1"/>
              </w:rPr>
            </w:pPr>
          </w:p>
        </w:tc>
      </w:tr>
      <w:tr w:rsidR="002A0933" w:rsidRPr="00A16179" w14:paraId="20D026F3" w14:textId="77777777" w:rsidTr="00820B2D">
        <w:tc>
          <w:tcPr>
            <w:tcW w:w="9062" w:type="dxa"/>
          </w:tcPr>
          <w:p w14:paraId="6E8E3954" w14:textId="77777777" w:rsidR="00FB6AAE" w:rsidRDefault="00FB6AAE" w:rsidP="00FB6AAE">
            <w:pPr>
              <w:jc w:val="center"/>
              <w:rPr>
                <w:rFonts w:ascii="Arial" w:hAnsi="Arial"/>
                <w:b/>
                <w:color w:val="000000" w:themeColor="text1"/>
                <w:u w:val="single"/>
              </w:rPr>
            </w:pPr>
          </w:p>
          <w:p w14:paraId="613A3F47" w14:textId="7D5DC7B0" w:rsidR="00FB6AAE" w:rsidRPr="005D034A" w:rsidRDefault="002A0933" w:rsidP="00FB6AAE">
            <w:pPr>
              <w:jc w:val="center"/>
              <w:rPr>
                <w:rFonts w:ascii="Arial" w:hAnsi="Arial"/>
                <w:b/>
                <w:color w:val="000000" w:themeColor="text1"/>
                <w:u w:val="single"/>
              </w:rPr>
            </w:pPr>
            <w:r w:rsidRPr="00A16179">
              <w:rPr>
                <w:rFonts w:ascii="Arial" w:hAnsi="Arial"/>
                <w:b/>
                <w:color w:val="000000" w:themeColor="text1"/>
                <w:u w:val="single"/>
              </w:rPr>
              <w:t>Sous-critère n° 3 </w:t>
            </w:r>
            <w:r w:rsidRPr="005D034A">
              <w:rPr>
                <w:rFonts w:ascii="Arial" w:hAnsi="Arial"/>
                <w:color w:val="000000" w:themeColor="text1"/>
                <w:u w:val="single"/>
              </w:rPr>
              <w:t>:</w:t>
            </w:r>
            <w:r w:rsidRPr="005D034A">
              <w:rPr>
                <w:rFonts w:ascii="Arial" w:hAnsi="Arial"/>
                <w:b/>
                <w:color w:val="000000" w:themeColor="text1"/>
                <w:u w:val="single"/>
              </w:rPr>
              <w:t xml:space="preserve"> </w:t>
            </w:r>
            <w:r w:rsidR="004E5A16">
              <w:rPr>
                <w:rFonts w:ascii="Arial" w:hAnsi="Arial" w:cs="Arial"/>
                <w:b/>
                <w:bCs/>
                <w:szCs w:val="22"/>
                <w:u w:val="single"/>
              </w:rPr>
              <w:t>Moyens pédagogiques</w:t>
            </w:r>
            <w:r w:rsidR="002377A5">
              <w:rPr>
                <w:rFonts w:ascii="Arial" w:hAnsi="Arial" w:cs="Arial"/>
                <w:b/>
                <w:bCs/>
                <w:szCs w:val="22"/>
                <w:u w:val="single"/>
              </w:rPr>
              <w:t xml:space="preserve"> (20 points)</w:t>
            </w:r>
          </w:p>
          <w:p w14:paraId="129A7910" w14:textId="77777777" w:rsidR="00502570" w:rsidRDefault="00502570" w:rsidP="00502570">
            <w:pPr>
              <w:rPr>
                <w:rFonts w:ascii="Arial" w:hAnsi="Arial"/>
                <w:b/>
                <w:color w:val="000000" w:themeColor="text1"/>
              </w:rPr>
            </w:pPr>
          </w:p>
          <w:p w14:paraId="4B230E5D" w14:textId="77777777" w:rsidR="004845FF" w:rsidRDefault="004E5A16" w:rsidP="004845FF">
            <w:pPr>
              <w:rPr>
                <w:rFonts w:ascii="Arial" w:hAnsi="Arial"/>
                <w:color w:val="000000" w:themeColor="text1"/>
              </w:rPr>
            </w:pPr>
            <w:r>
              <w:rPr>
                <w:rFonts w:ascii="Arial" w:hAnsi="Arial"/>
                <w:color w:val="000000" w:themeColor="text1"/>
              </w:rPr>
              <w:t>Trois</w:t>
            </w:r>
            <w:r w:rsidR="00502570" w:rsidRPr="00BF3E8F">
              <w:rPr>
                <w:rFonts w:ascii="Arial" w:hAnsi="Arial"/>
                <w:color w:val="000000" w:themeColor="text1"/>
              </w:rPr>
              <w:t xml:space="preserve"> points seront évalués : </w:t>
            </w:r>
          </w:p>
          <w:p w14:paraId="1AEADE6E" w14:textId="77777777" w:rsidR="004E5A16" w:rsidRPr="00BF3E8F" w:rsidRDefault="004E5A16" w:rsidP="004845FF">
            <w:pPr>
              <w:rPr>
                <w:rFonts w:ascii="Arial" w:hAnsi="Arial"/>
                <w:color w:val="000000" w:themeColor="text1"/>
              </w:rPr>
            </w:pPr>
          </w:p>
          <w:p w14:paraId="7350A33F" w14:textId="0EB286E3" w:rsidR="004E5A16" w:rsidRDefault="004E5A16" w:rsidP="004E5A16">
            <w:pPr>
              <w:rPr>
                <w:rFonts w:ascii="Arial" w:hAnsi="Arial" w:cs="Arial"/>
                <w:b/>
                <w:color w:val="000000" w:themeColor="text1"/>
              </w:rPr>
            </w:pPr>
            <w:r w:rsidRPr="001B49C0">
              <w:rPr>
                <w:rFonts w:ascii="Arial" w:hAnsi="Arial"/>
                <w:color w:val="000000" w:themeColor="text1"/>
              </w:rPr>
              <w:t>-</w:t>
            </w:r>
            <w:r>
              <w:rPr>
                <w:rFonts w:ascii="Arial" w:hAnsi="Arial"/>
                <w:color w:val="000000" w:themeColor="text1"/>
              </w:rPr>
              <w:t xml:space="preserve"> </w:t>
            </w:r>
            <w:r w:rsidR="007137A3">
              <w:rPr>
                <w:rFonts w:ascii="Arial" w:hAnsi="Arial" w:cs="Arial"/>
                <w:b/>
                <w:color w:val="000000" w:themeColor="text1"/>
              </w:rPr>
              <w:t>La pertinence du matériel</w:t>
            </w:r>
            <w:r w:rsidRPr="004845FF">
              <w:rPr>
                <w:rFonts w:ascii="Arial" w:hAnsi="Arial" w:cs="Arial"/>
                <w:b/>
                <w:color w:val="000000" w:themeColor="text1"/>
              </w:rPr>
              <w:t xml:space="preserve"> et des équipements utilisés dans le cadre de la formation</w:t>
            </w:r>
            <w:r>
              <w:rPr>
                <w:rFonts w:ascii="Arial" w:hAnsi="Arial" w:cs="Arial"/>
                <w:b/>
                <w:color w:val="000000" w:themeColor="text1"/>
              </w:rPr>
              <w:t> ;</w:t>
            </w:r>
          </w:p>
          <w:p w14:paraId="5231BC7B" w14:textId="7182FC53" w:rsidR="00716609" w:rsidRDefault="00716609" w:rsidP="00716609">
            <w:r>
              <w:t xml:space="preserve">Le candidat devra présenter par tout moyen l’ensemble des équipements et du matériel mis </w:t>
            </w:r>
            <w:r>
              <w:rPr>
                <w:rFonts w:ascii="Arial" w:hAnsi="Arial" w:cs="Arial"/>
                <w:color w:val="000000" w:themeColor="text1"/>
              </w:rPr>
              <w:t>en œuvre au titre des formations</w:t>
            </w:r>
            <w:r w:rsidR="00D923EB">
              <w:rPr>
                <w:rFonts w:ascii="Arial" w:hAnsi="Arial" w:cs="Arial"/>
                <w:color w:val="000000" w:themeColor="text1"/>
              </w:rPr>
              <w:t>.</w:t>
            </w:r>
          </w:p>
          <w:p w14:paraId="591896D8" w14:textId="77777777" w:rsidR="00716609" w:rsidRDefault="00716609" w:rsidP="00716609">
            <w:pPr>
              <w:rPr>
                <w:rFonts w:ascii="Times New Roman" w:hAnsi="Times New Roman"/>
              </w:rPr>
            </w:pPr>
            <w:r>
              <w:t>À ce titre, il est demandé au candidat de fournir un support de présentation au format PowerPoint ou équivalent</w:t>
            </w:r>
            <w:r>
              <w:rPr>
                <w:b/>
              </w:rPr>
              <w:t xml:space="preserve"> </w:t>
            </w:r>
            <w:r>
              <w:t>afin de synthétiser et illustrer les éléments demandés.</w:t>
            </w:r>
          </w:p>
          <w:p w14:paraId="12D4C561" w14:textId="23A5F729" w:rsidR="002642E8" w:rsidRDefault="002642E8" w:rsidP="002642E8">
            <w:pPr>
              <w:rPr>
                <w:color w:val="000000" w:themeColor="text1"/>
              </w:rPr>
            </w:pPr>
          </w:p>
          <w:p w14:paraId="07A4E5C5" w14:textId="77777777" w:rsidR="002642E8" w:rsidRPr="004845FF" w:rsidRDefault="002642E8" w:rsidP="002642E8">
            <w:pPr>
              <w:rPr>
                <w:rFonts w:ascii="Arial" w:hAnsi="Arial"/>
                <w:b/>
                <w:color w:val="000000" w:themeColor="text1"/>
              </w:rPr>
            </w:pPr>
          </w:p>
          <w:p w14:paraId="5C0F6DA3" w14:textId="77777777" w:rsidR="004E5A16" w:rsidRPr="004E5A16" w:rsidRDefault="004E5A16" w:rsidP="004E5A16">
            <w:pPr>
              <w:rPr>
                <w:rFonts w:ascii="Arial" w:hAnsi="Arial"/>
                <w:b/>
                <w:color w:val="000000" w:themeColor="text1"/>
              </w:rPr>
            </w:pPr>
            <w:r>
              <w:rPr>
                <w:rFonts w:ascii="Arial" w:hAnsi="Arial" w:cs="Arial"/>
                <w:b/>
                <w:color w:val="000000" w:themeColor="text1"/>
              </w:rPr>
              <w:t>- L’accessibilité de la documentation ;</w:t>
            </w:r>
          </w:p>
          <w:p w14:paraId="56EDF376" w14:textId="77777777" w:rsidR="004E5A16" w:rsidRPr="004845FF" w:rsidRDefault="004E5A16" w:rsidP="004E5A16">
            <w:pPr>
              <w:rPr>
                <w:rFonts w:ascii="Arial" w:hAnsi="Arial"/>
                <w:b/>
                <w:color w:val="000000" w:themeColor="text1"/>
              </w:rPr>
            </w:pPr>
            <w:r w:rsidRPr="004845FF">
              <w:rPr>
                <w:rFonts w:ascii="Arial" w:hAnsi="Arial" w:cs="Arial"/>
                <w:b/>
                <w:color w:val="000000" w:themeColor="text1"/>
              </w:rPr>
              <w:t>-</w:t>
            </w:r>
            <w:r>
              <w:rPr>
                <w:rFonts w:ascii="Arial" w:hAnsi="Arial" w:cs="Arial"/>
                <w:b/>
                <w:color w:val="000000" w:themeColor="text1"/>
              </w:rPr>
              <w:t xml:space="preserve"> </w:t>
            </w:r>
            <w:r w:rsidRPr="004845FF">
              <w:rPr>
                <w:rFonts w:ascii="Arial" w:hAnsi="Arial" w:cs="Arial"/>
                <w:b/>
                <w:color w:val="000000" w:themeColor="text1"/>
              </w:rPr>
              <w:t xml:space="preserve">La </w:t>
            </w:r>
            <w:r>
              <w:rPr>
                <w:rFonts w:ascii="Arial" w:hAnsi="Arial" w:cs="Arial"/>
                <w:b/>
                <w:color w:val="000000" w:themeColor="text1"/>
              </w:rPr>
              <w:t xml:space="preserve">qualité de la documentation transmise aux stagiaires pendant et à l’issue de la formation. </w:t>
            </w:r>
          </w:p>
          <w:p w14:paraId="01A1C944" w14:textId="77777777" w:rsidR="004E5A16" w:rsidRDefault="004E5A16" w:rsidP="004E5A16"/>
          <w:p w14:paraId="36B2EF8C" w14:textId="77777777" w:rsidR="004E5A16" w:rsidRDefault="004E5A16" w:rsidP="004E5A16">
            <w:pPr>
              <w:rPr>
                <w:rFonts w:ascii="Arial" w:hAnsi="Arial" w:cs="Arial"/>
                <w:color w:val="000000" w:themeColor="text1"/>
              </w:rPr>
            </w:pPr>
            <w:r>
              <w:rPr>
                <w:rFonts w:ascii="Arial" w:hAnsi="Arial" w:cs="Arial"/>
                <w:color w:val="000000" w:themeColor="text1"/>
              </w:rPr>
              <w:t xml:space="preserve">Le candidat devra fournir un échantillon de la documentation utilisée au cours de la formation et de celle remise au stagiaire en fin de formation (si différente). Le candidat devra également présenter par tous moyens les modalités d’accès à la documentation à l’issue de la formation. </w:t>
            </w:r>
          </w:p>
          <w:p w14:paraId="099CB065" w14:textId="77777777" w:rsidR="00FB6AAE" w:rsidRDefault="00FB6AAE" w:rsidP="00FB6AAE"/>
          <w:p w14:paraId="5B27CC29" w14:textId="77777777" w:rsidR="002A0933" w:rsidRPr="00F275A5" w:rsidRDefault="002A0933" w:rsidP="00F275A5">
            <w:pPr>
              <w:rPr>
                <w:rFonts w:ascii="Arial" w:hAnsi="Arial"/>
                <w:color w:val="000000" w:themeColor="text1"/>
              </w:rPr>
            </w:pPr>
          </w:p>
        </w:tc>
      </w:tr>
      <w:tr w:rsidR="002A0933" w:rsidRPr="00A16179" w14:paraId="355186E3" w14:textId="77777777" w:rsidTr="00820B2D">
        <w:trPr>
          <w:trHeight w:val="3411"/>
        </w:trPr>
        <w:tc>
          <w:tcPr>
            <w:tcW w:w="9062" w:type="dxa"/>
          </w:tcPr>
          <w:p w14:paraId="6C72FAE3" w14:textId="77777777" w:rsidR="002A0933" w:rsidRPr="00A16179" w:rsidRDefault="002A0933" w:rsidP="002A0933"/>
          <w:p w14:paraId="120FC2AA" w14:textId="77777777" w:rsidR="002A0933" w:rsidRPr="00A16179" w:rsidRDefault="002A0933" w:rsidP="002A0933"/>
          <w:p w14:paraId="01ABB254" w14:textId="77777777" w:rsidR="002A0933" w:rsidRPr="00A16179" w:rsidRDefault="002A0933" w:rsidP="002A0933"/>
          <w:p w14:paraId="32E4E754" w14:textId="77777777" w:rsidR="002A0933" w:rsidRPr="00A16179" w:rsidRDefault="002A0933" w:rsidP="002A0933"/>
          <w:p w14:paraId="128B5ECF" w14:textId="77777777" w:rsidR="002A0933" w:rsidRPr="00A16179" w:rsidRDefault="002A0933" w:rsidP="002A0933"/>
          <w:p w14:paraId="07C0D4CA" w14:textId="77777777" w:rsidR="002A0933" w:rsidRPr="00A16179" w:rsidRDefault="002A0933" w:rsidP="002A0933"/>
          <w:p w14:paraId="0BAFF598" w14:textId="77777777" w:rsidR="002A0933" w:rsidRPr="00A16179" w:rsidRDefault="002A0933" w:rsidP="002A0933"/>
          <w:p w14:paraId="786D8223" w14:textId="77777777" w:rsidR="002A0933" w:rsidRPr="00A16179" w:rsidRDefault="002A0933" w:rsidP="002A0933"/>
          <w:p w14:paraId="1C266237" w14:textId="77777777" w:rsidR="002A0933" w:rsidRPr="00A16179" w:rsidRDefault="002A0933" w:rsidP="002A0933"/>
          <w:p w14:paraId="0792A83C" w14:textId="77777777" w:rsidR="002A0933" w:rsidRPr="00A16179" w:rsidRDefault="002A0933" w:rsidP="002A0933"/>
          <w:p w14:paraId="204CA784" w14:textId="77777777" w:rsidR="002A0933" w:rsidRDefault="002A0933" w:rsidP="002A0933"/>
          <w:p w14:paraId="37C342C1" w14:textId="77777777" w:rsidR="002A0933" w:rsidRDefault="002A0933" w:rsidP="002A0933"/>
          <w:p w14:paraId="58E4AABF" w14:textId="77777777" w:rsidR="002A0933" w:rsidRDefault="002A0933" w:rsidP="002A0933"/>
          <w:p w14:paraId="577749E9" w14:textId="77777777" w:rsidR="002A0933" w:rsidRDefault="002A0933" w:rsidP="002A0933"/>
          <w:p w14:paraId="165B5866" w14:textId="77777777" w:rsidR="002A0933" w:rsidRDefault="002A0933" w:rsidP="002A0933"/>
          <w:p w14:paraId="495AF1FC" w14:textId="77777777" w:rsidR="002A0933" w:rsidRDefault="002A0933" w:rsidP="002A0933"/>
          <w:p w14:paraId="41021B7A" w14:textId="77777777" w:rsidR="002A0933" w:rsidRDefault="002A0933" w:rsidP="002A0933"/>
          <w:p w14:paraId="08E4E360" w14:textId="77777777" w:rsidR="002A0933" w:rsidRDefault="002A0933" w:rsidP="002A0933"/>
          <w:p w14:paraId="4FF39B5D" w14:textId="77777777" w:rsidR="002A0933" w:rsidRDefault="002A0933" w:rsidP="002A0933"/>
          <w:p w14:paraId="4F9C0F2F" w14:textId="77777777" w:rsidR="002A0933" w:rsidRDefault="002A0933" w:rsidP="002A0933"/>
          <w:p w14:paraId="30FF5418" w14:textId="77777777" w:rsidR="002A0933" w:rsidRDefault="002A0933" w:rsidP="002A0933"/>
          <w:p w14:paraId="4E49E446" w14:textId="77777777" w:rsidR="002A0933" w:rsidRDefault="002A0933" w:rsidP="002A0933"/>
          <w:p w14:paraId="03C73D2E" w14:textId="77777777" w:rsidR="002A0933" w:rsidRDefault="002A0933" w:rsidP="002A0933"/>
          <w:p w14:paraId="0D82C8D5" w14:textId="77777777" w:rsidR="002A0933" w:rsidRDefault="002A0933" w:rsidP="002A0933"/>
          <w:p w14:paraId="6D5F52EA" w14:textId="77777777" w:rsidR="00F275A5" w:rsidRDefault="00F275A5" w:rsidP="002A0933"/>
          <w:p w14:paraId="7CFCDC68" w14:textId="77777777" w:rsidR="00F275A5" w:rsidRDefault="00F275A5" w:rsidP="002A0933"/>
          <w:p w14:paraId="0BA0764C" w14:textId="77777777" w:rsidR="007446BE" w:rsidRDefault="007446BE" w:rsidP="002A0933"/>
          <w:p w14:paraId="25E70678" w14:textId="77777777" w:rsidR="007446BE" w:rsidRDefault="007446BE" w:rsidP="002A0933"/>
          <w:p w14:paraId="2AF000A9" w14:textId="77777777" w:rsidR="007446BE" w:rsidRDefault="007446BE" w:rsidP="002A0933"/>
          <w:p w14:paraId="54562FC8" w14:textId="77777777" w:rsidR="007446BE" w:rsidRDefault="007446BE" w:rsidP="002A0933"/>
          <w:p w14:paraId="0973E413" w14:textId="77777777" w:rsidR="007446BE" w:rsidRDefault="007446BE" w:rsidP="002A0933"/>
          <w:p w14:paraId="3E016D44" w14:textId="77777777" w:rsidR="007446BE" w:rsidRDefault="007446BE" w:rsidP="002A0933"/>
          <w:p w14:paraId="57C9A4AA" w14:textId="77777777" w:rsidR="007446BE" w:rsidRDefault="007446BE" w:rsidP="002A0933"/>
          <w:p w14:paraId="6DBEFB3A" w14:textId="77777777" w:rsidR="007446BE" w:rsidRDefault="007446BE" w:rsidP="002A0933"/>
          <w:p w14:paraId="52B8C85F" w14:textId="77777777" w:rsidR="007446BE" w:rsidRDefault="007446BE" w:rsidP="002A0933"/>
          <w:p w14:paraId="15EBB85C" w14:textId="77777777" w:rsidR="007446BE" w:rsidRDefault="007446BE" w:rsidP="002A0933"/>
          <w:p w14:paraId="0F0C5EB7" w14:textId="77777777" w:rsidR="007446BE" w:rsidRDefault="007446BE" w:rsidP="002A0933"/>
          <w:p w14:paraId="689A5C48" w14:textId="77777777" w:rsidR="007446BE" w:rsidRDefault="007446BE" w:rsidP="002A0933"/>
          <w:p w14:paraId="04D33324" w14:textId="77777777" w:rsidR="002A0933" w:rsidRDefault="002A0933" w:rsidP="002A0933"/>
          <w:p w14:paraId="355D9EA8" w14:textId="77777777" w:rsidR="002A0933" w:rsidRDefault="002A0933" w:rsidP="002A0933"/>
          <w:p w14:paraId="639C5DCF" w14:textId="77777777" w:rsidR="002A0933" w:rsidRDefault="002A0933" w:rsidP="002A0933">
            <w:pPr>
              <w:rPr>
                <w:rFonts w:ascii="Arial" w:hAnsi="Arial"/>
                <w:b/>
                <w:color w:val="000000" w:themeColor="text1"/>
                <w:u w:val="single"/>
              </w:rPr>
            </w:pPr>
          </w:p>
          <w:p w14:paraId="00C7B2AF" w14:textId="77777777" w:rsidR="0035669E" w:rsidRDefault="0035669E" w:rsidP="002A0933">
            <w:pPr>
              <w:rPr>
                <w:rFonts w:ascii="Arial" w:hAnsi="Arial"/>
                <w:b/>
                <w:color w:val="000000" w:themeColor="text1"/>
                <w:u w:val="single"/>
              </w:rPr>
            </w:pPr>
          </w:p>
          <w:p w14:paraId="081E86F2" w14:textId="77777777" w:rsidR="0035669E" w:rsidRDefault="0035669E" w:rsidP="002A0933">
            <w:pPr>
              <w:rPr>
                <w:rFonts w:ascii="Arial" w:hAnsi="Arial"/>
                <w:b/>
                <w:color w:val="000000" w:themeColor="text1"/>
                <w:u w:val="single"/>
              </w:rPr>
            </w:pPr>
          </w:p>
          <w:p w14:paraId="162B9B34" w14:textId="77777777" w:rsidR="0035669E" w:rsidRDefault="0035669E" w:rsidP="002A0933">
            <w:pPr>
              <w:rPr>
                <w:rFonts w:ascii="Arial" w:hAnsi="Arial"/>
                <w:b/>
                <w:color w:val="000000" w:themeColor="text1"/>
                <w:u w:val="single"/>
              </w:rPr>
            </w:pPr>
          </w:p>
          <w:p w14:paraId="21EDDC18" w14:textId="77777777" w:rsidR="0035669E" w:rsidRDefault="0035669E" w:rsidP="002A0933">
            <w:pPr>
              <w:rPr>
                <w:rFonts w:ascii="Arial" w:hAnsi="Arial"/>
                <w:b/>
                <w:color w:val="000000" w:themeColor="text1"/>
                <w:u w:val="single"/>
              </w:rPr>
            </w:pPr>
          </w:p>
          <w:p w14:paraId="3D213769" w14:textId="77777777" w:rsidR="0035669E" w:rsidRDefault="0035669E" w:rsidP="002A0933">
            <w:pPr>
              <w:rPr>
                <w:rFonts w:ascii="Arial" w:hAnsi="Arial"/>
                <w:b/>
                <w:color w:val="000000" w:themeColor="text1"/>
                <w:u w:val="single"/>
              </w:rPr>
            </w:pPr>
          </w:p>
          <w:p w14:paraId="3E577932" w14:textId="77777777" w:rsidR="0035669E" w:rsidRDefault="0035669E" w:rsidP="002A0933">
            <w:pPr>
              <w:rPr>
                <w:rFonts w:ascii="Arial" w:hAnsi="Arial"/>
                <w:b/>
                <w:color w:val="000000" w:themeColor="text1"/>
                <w:u w:val="single"/>
              </w:rPr>
            </w:pPr>
          </w:p>
          <w:p w14:paraId="3CD13E3E" w14:textId="77777777" w:rsidR="0035669E" w:rsidRDefault="0035669E" w:rsidP="002A0933">
            <w:pPr>
              <w:rPr>
                <w:rFonts w:ascii="Arial" w:hAnsi="Arial"/>
                <w:b/>
                <w:color w:val="000000" w:themeColor="text1"/>
                <w:u w:val="single"/>
              </w:rPr>
            </w:pPr>
          </w:p>
          <w:p w14:paraId="424DAA83" w14:textId="77777777" w:rsidR="0035669E" w:rsidRDefault="0035669E" w:rsidP="002A0933">
            <w:pPr>
              <w:rPr>
                <w:rFonts w:ascii="Arial" w:hAnsi="Arial"/>
                <w:b/>
                <w:color w:val="000000" w:themeColor="text1"/>
                <w:u w:val="single"/>
              </w:rPr>
            </w:pPr>
          </w:p>
          <w:p w14:paraId="38934333" w14:textId="77777777" w:rsidR="0035669E" w:rsidRDefault="0035669E" w:rsidP="002A0933">
            <w:pPr>
              <w:rPr>
                <w:rFonts w:ascii="Arial" w:hAnsi="Arial"/>
                <w:b/>
                <w:color w:val="000000" w:themeColor="text1"/>
                <w:u w:val="single"/>
              </w:rPr>
            </w:pPr>
          </w:p>
          <w:p w14:paraId="0485CCAE" w14:textId="77777777" w:rsidR="0035669E" w:rsidRDefault="0035669E" w:rsidP="002A0933">
            <w:pPr>
              <w:rPr>
                <w:rFonts w:ascii="Arial" w:hAnsi="Arial"/>
                <w:b/>
                <w:color w:val="000000" w:themeColor="text1"/>
                <w:u w:val="single"/>
              </w:rPr>
            </w:pPr>
          </w:p>
          <w:p w14:paraId="1C09D7D3" w14:textId="77777777" w:rsidR="0035669E" w:rsidRDefault="0035669E" w:rsidP="002A0933">
            <w:pPr>
              <w:rPr>
                <w:rFonts w:ascii="Arial" w:hAnsi="Arial"/>
                <w:b/>
                <w:color w:val="000000" w:themeColor="text1"/>
                <w:u w:val="single"/>
              </w:rPr>
            </w:pPr>
          </w:p>
          <w:p w14:paraId="40A97E5D" w14:textId="77777777" w:rsidR="0035669E" w:rsidRPr="00A16179" w:rsidRDefault="0035669E" w:rsidP="002A0933"/>
          <w:p w14:paraId="41617EEA" w14:textId="77777777" w:rsidR="002A0933" w:rsidRPr="00A16179" w:rsidRDefault="002A0933" w:rsidP="002A0933"/>
          <w:p w14:paraId="544EBBA3" w14:textId="77777777" w:rsidR="002A0933" w:rsidRPr="00A16179" w:rsidRDefault="002A0933" w:rsidP="002A0933"/>
          <w:p w14:paraId="6B8133E1" w14:textId="77777777" w:rsidR="002A0933" w:rsidRPr="00A16179" w:rsidRDefault="002A0933" w:rsidP="002A0933"/>
          <w:p w14:paraId="56B02C82" w14:textId="77777777" w:rsidR="002A0933" w:rsidRPr="00A16179" w:rsidRDefault="002A0933" w:rsidP="002A0933"/>
          <w:p w14:paraId="3FA8551D" w14:textId="77777777" w:rsidR="002A0933" w:rsidRPr="00A16179" w:rsidRDefault="002A0933" w:rsidP="002A0933"/>
          <w:p w14:paraId="37D603DD" w14:textId="77777777" w:rsidR="002A0933" w:rsidRPr="00A16179" w:rsidRDefault="002A0933" w:rsidP="002A0933"/>
          <w:p w14:paraId="285F1652" w14:textId="77777777" w:rsidR="002A0933" w:rsidRPr="00A16179" w:rsidRDefault="002A0933" w:rsidP="002A0933"/>
          <w:p w14:paraId="62E803E1" w14:textId="77777777" w:rsidR="002A0933" w:rsidRDefault="002A0933" w:rsidP="002A0933"/>
          <w:p w14:paraId="79E9C280" w14:textId="77777777" w:rsidR="004845FF" w:rsidRDefault="004845FF" w:rsidP="002A0933"/>
          <w:p w14:paraId="17D79AB2" w14:textId="77777777" w:rsidR="004845FF" w:rsidRDefault="004845FF" w:rsidP="002A0933"/>
          <w:p w14:paraId="45564B3F" w14:textId="77777777" w:rsidR="004845FF" w:rsidRDefault="004845FF" w:rsidP="002A0933"/>
          <w:p w14:paraId="1A918CA7" w14:textId="77777777" w:rsidR="004845FF" w:rsidRDefault="004845FF" w:rsidP="002A0933"/>
          <w:p w14:paraId="5CCD9132" w14:textId="77777777" w:rsidR="004845FF" w:rsidRDefault="004845FF" w:rsidP="002A0933"/>
          <w:p w14:paraId="554823A6" w14:textId="77777777" w:rsidR="004845FF" w:rsidRDefault="004845FF" w:rsidP="002A0933"/>
          <w:p w14:paraId="4B8C7424" w14:textId="77777777" w:rsidR="004845FF" w:rsidRDefault="004845FF" w:rsidP="002A0933"/>
          <w:p w14:paraId="665064F0" w14:textId="77777777" w:rsidR="004845FF" w:rsidRDefault="004845FF" w:rsidP="002A0933"/>
          <w:p w14:paraId="353D3F8D" w14:textId="77777777" w:rsidR="004845FF" w:rsidRDefault="004845FF" w:rsidP="002A0933"/>
          <w:p w14:paraId="09BBE170" w14:textId="77777777" w:rsidR="004845FF" w:rsidRDefault="004845FF" w:rsidP="002A0933"/>
          <w:p w14:paraId="07C437AB" w14:textId="77777777" w:rsidR="004845FF" w:rsidRDefault="004845FF" w:rsidP="002A0933"/>
          <w:p w14:paraId="0D985485" w14:textId="77777777" w:rsidR="004845FF" w:rsidRDefault="004845FF" w:rsidP="002A0933"/>
          <w:p w14:paraId="27EF2B0A" w14:textId="77777777" w:rsidR="004845FF" w:rsidRDefault="004845FF" w:rsidP="002A0933"/>
          <w:p w14:paraId="1D52E55E" w14:textId="77777777" w:rsidR="004845FF" w:rsidRDefault="004845FF" w:rsidP="002A0933"/>
          <w:p w14:paraId="10360C9C" w14:textId="77777777" w:rsidR="004845FF" w:rsidRDefault="004845FF" w:rsidP="002A0933"/>
          <w:p w14:paraId="048E7EC3" w14:textId="77777777" w:rsidR="004845FF" w:rsidRDefault="004845FF" w:rsidP="002A0933"/>
          <w:p w14:paraId="69A1BA41" w14:textId="77777777" w:rsidR="004845FF" w:rsidRDefault="004845FF" w:rsidP="002A0933"/>
          <w:p w14:paraId="7C735163" w14:textId="77777777" w:rsidR="004845FF" w:rsidRPr="00A16179" w:rsidRDefault="004845FF" w:rsidP="002A0933"/>
          <w:p w14:paraId="6F0633E1" w14:textId="77777777" w:rsidR="002A0933" w:rsidRPr="00A16179" w:rsidRDefault="002A0933" w:rsidP="002A0933"/>
          <w:p w14:paraId="5C0134C0" w14:textId="77777777" w:rsidR="002A0933" w:rsidRPr="00A16179" w:rsidRDefault="002A0933" w:rsidP="002A0933"/>
        </w:tc>
      </w:tr>
    </w:tbl>
    <w:p w14:paraId="13B083D7" w14:textId="77777777" w:rsidR="00A36D7E" w:rsidRPr="00A16179" w:rsidRDefault="00A36D7E" w:rsidP="00A36D7E"/>
    <w:p w14:paraId="75BE8C9E" w14:textId="77777777" w:rsidR="00A36D7E" w:rsidRPr="00A16179" w:rsidRDefault="00A36D7E" w:rsidP="00A36D7E"/>
    <w:p w14:paraId="2A258E79" w14:textId="77777777" w:rsidR="00A36D7E" w:rsidRPr="00A16179" w:rsidRDefault="00A36D7E" w:rsidP="00A36D7E">
      <w:pPr>
        <w:rPr>
          <w:rFonts w:ascii="Arial" w:hAnsi="Arial"/>
        </w:rPr>
      </w:pPr>
    </w:p>
    <w:p w14:paraId="7DD78235" w14:textId="77777777" w:rsidR="00A36D7E" w:rsidRPr="00A16179" w:rsidRDefault="00A36D7E" w:rsidP="00A36D7E">
      <w:pPr>
        <w:rPr>
          <w:rFonts w:ascii="Arial" w:hAnsi="Arial"/>
          <w:szCs w:val="22"/>
        </w:rPr>
      </w:pPr>
      <w:r w:rsidRPr="00A16179">
        <w:rPr>
          <w:rFonts w:ascii="Arial" w:hAnsi="Arial"/>
          <w:szCs w:val="22"/>
        </w:rPr>
        <w:t xml:space="preserve">Le présent cadre de réponse technique peut également être librement accompagné d’un ou de plusieurs documents précisant ou complétant les informations qui y figurent. </w:t>
      </w:r>
    </w:p>
    <w:p w14:paraId="4FAB2BAE" w14:textId="77777777" w:rsidR="00A36D7E" w:rsidRPr="00A16179" w:rsidRDefault="00A36D7E" w:rsidP="00A36D7E">
      <w:pPr>
        <w:rPr>
          <w:rFonts w:ascii="Arial" w:hAnsi="Arial"/>
          <w:szCs w:val="22"/>
        </w:rPr>
      </w:pPr>
    </w:p>
    <w:p w14:paraId="74B798EF" w14:textId="77777777" w:rsidR="00A36D7E" w:rsidRPr="00A16179" w:rsidRDefault="00A36D7E" w:rsidP="00A36D7E">
      <w:pPr>
        <w:rPr>
          <w:rFonts w:ascii="Arial" w:hAnsi="Arial"/>
          <w:szCs w:val="22"/>
        </w:rPr>
      </w:pPr>
    </w:p>
    <w:p w14:paraId="42730A27" w14:textId="77777777" w:rsidR="00A36D7E" w:rsidRPr="00A16179" w:rsidRDefault="00A36D7E" w:rsidP="00A36D7E">
      <w:pPr>
        <w:rPr>
          <w:rFonts w:ascii="Arial" w:hAnsi="Arial"/>
          <w:szCs w:val="22"/>
        </w:rPr>
      </w:pPr>
    </w:p>
    <w:p w14:paraId="5259416D" w14:textId="77777777" w:rsidR="00A36D7E" w:rsidRPr="00A16179" w:rsidRDefault="00A36D7E" w:rsidP="00A36D7E">
      <w:pPr>
        <w:rPr>
          <w:rFonts w:ascii="Arial" w:hAnsi="Arial"/>
          <w:szCs w:val="22"/>
        </w:rPr>
      </w:pPr>
    </w:p>
    <w:p w14:paraId="452FC279" w14:textId="77777777" w:rsidR="00A36D7E" w:rsidRPr="00A16179" w:rsidRDefault="00A36D7E" w:rsidP="00A36D7E">
      <w:pPr>
        <w:pStyle w:val="RedTxt"/>
        <w:ind w:firstLine="708"/>
        <w:jc w:val="right"/>
        <w:rPr>
          <w:rFonts w:ascii="Arial" w:hAnsi="Arial"/>
          <w:sz w:val="22"/>
          <w:szCs w:val="22"/>
        </w:rPr>
      </w:pPr>
      <w:r w:rsidRPr="00A16179">
        <w:rPr>
          <w:rFonts w:ascii="Arial" w:hAnsi="Arial"/>
          <w:sz w:val="22"/>
          <w:szCs w:val="22"/>
        </w:rPr>
        <w:t xml:space="preserve">Le candidat, </w:t>
      </w:r>
      <w:r w:rsidRPr="00A16179">
        <w:rPr>
          <w:rFonts w:ascii="Arial" w:hAnsi="Arial"/>
          <w:sz w:val="22"/>
          <w:szCs w:val="22"/>
        </w:rPr>
        <w:tab/>
      </w:r>
      <w:r w:rsidRPr="00A16179">
        <w:rPr>
          <w:rFonts w:ascii="Arial" w:hAnsi="Arial"/>
          <w:sz w:val="22"/>
          <w:szCs w:val="22"/>
        </w:rPr>
        <w:tab/>
      </w:r>
      <w:r w:rsidRPr="00A16179">
        <w:rPr>
          <w:rFonts w:ascii="Arial" w:hAnsi="Arial"/>
          <w:sz w:val="22"/>
          <w:szCs w:val="22"/>
        </w:rPr>
        <w:tab/>
      </w:r>
      <w:r w:rsidRPr="00A16179">
        <w:rPr>
          <w:rFonts w:ascii="Arial" w:hAnsi="Arial"/>
          <w:sz w:val="22"/>
          <w:szCs w:val="22"/>
        </w:rPr>
        <w:tab/>
      </w:r>
      <w:r w:rsidRPr="00A16179">
        <w:rPr>
          <w:rFonts w:ascii="Arial" w:hAnsi="Arial"/>
          <w:sz w:val="22"/>
          <w:szCs w:val="22"/>
        </w:rPr>
        <w:tab/>
      </w:r>
      <w:r w:rsidRPr="00A16179">
        <w:rPr>
          <w:rFonts w:ascii="Arial" w:hAnsi="Arial"/>
          <w:sz w:val="22"/>
          <w:szCs w:val="22"/>
        </w:rPr>
        <w:tab/>
      </w:r>
      <w:r w:rsidRPr="00A16179">
        <w:rPr>
          <w:rFonts w:ascii="Arial" w:hAnsi="Arial"/>
          <w:sz w:val="22"/>
          <w:szCs w:val="22"/>
        </w:rPr>
        <w:tab/>
      </w:r>
    </w:p>
    <w:p w14:paraId="5444678F" w14:textId="77777777" w:rsidR="00A36D7E" w:rsidRPr="00A16179" w:rsidRDefault="00A36D7E" w:rsidP="00A36D7E">
      <w:pPr>
        <w:pStyle w:val="RedTxt"/>
        <w:ind w:firstLine="708"/>
        <w:jc w:val="right"/>
        <w:rPr>
          <w:rFonts w:ascii="Arial" w:hAnsi="Arial"/>
          <w:sz w:val="22"/>
          <w:szCs w:val="22"/>
        </w:rPr>
      </w:pPr>
      <w:r w:rsidRPr="00A16179">
        <w:rPr>
          <w:rFonts w:ascii="Arial" w:hAnsi="Arial"/>
          <w:sz w:val="22"/>
          <w:szCs w:val="22"/>
        </w:rPr>
        <w:t>(</w:t>
      </w:r>
      <w:proofErr w:type="gramStart"/>
      <w:r w:rsidRPr="00A16179">
        <w:rPr>
          <w:rFonts w:ascii="Arial" w:hAnsi="Arial"/>
          <w:sz w:val="22"/>
          <w:szCs w:val="22"/>
        </w:rPr>
        <w:t>date</w:t>
      </w:r>
      <w:proofErr w:type="gramEnd"/>
      <w:r w:rsidRPr="00A16179">
        <w:rPr>
          <w:rFonts w:ascii="Arial" w:hAnsi="Arial"/>
          <w:sz w:val="22"/>
          <w:szCs w:val="22"/>
        </w:rPr>
        <w:t>, cachet et signature)</w:t>
      </w:r>
    </w:p>
    <w:p w14:paraId="5F45BD5A" w14:textId="77777777" w:rsidR="00A242E7" w:rsidRDefault="00D37ED2"/>
    <w:sectPr w:rsidR="00A242E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75B67"/>
    <w:multiLevelType w:val="hybridMultilevel"/>
    <w:tmpl w:val="FD40345E"/>
    <w:lvl w:ilvl="0" w:tplc="39D879A0">
      <w:start w:val="4"/>
      <w:numFmt w:val="bullet"/>
      <w:lvlText w:val="-"/>
      <w:lvlJc w:val="left"/>
      <w:pPr>
        <w:ind w:left="1352" w:hanging="360"/>
      </w:pPr>
      <w:rPr>
        <w:rFonts w:ascii="Arial" w:eastAsia="Times New Roman" w:hAnsi="Arial" w:cs="Arial" w:hint="default"/>
      </w:rPr>
    </w:lvl>
    <w:lvl w:ilvl="1" w:tplc="040C0003" w:tentative="1">
      <w:start w:val="1"/>
      <w:numFmt w:val="bullet"/>
      <w:lvlText w:val="o"/>
      <w:lvlJc w:val="left"/>
      <w:pPr>
        <w:ind w:left="2072" w:hanging="360"/>
      </w:pPr>
      <w:rPr>
        <w:rFonts w:ascii="Courier New" w:hAnsi="Courier New" w:cs="Courier New" w:hint="default"/>
      </w:rPr>
    </w:lvl>
    <w:lvl w:ilvl="2" w:tplc="040C0005" w:tentative="1">
      <w:start w:val="1"/>
      <w:numFmt w:val="bullet"/>
      <w:lvlText w:val=""/>
      <w:lvlJc w:val="left"/>
      <w:pPr>
        <w:ind w:left="2792" w:hanging="360"/>
      </w:pPr>
      <w:rPr>
        <w:rFonts w:ascii="Wingdings" w:hAnsi="Wingdings" w:hint="default"/>
      </w:rPr>
    </w:lvl>
    <w:lvl w:ilvl="3" w:tplc="040C0001" w:tentative="1">
      <w:start w:val="1"/>
      <w:numFmt w:val="bullet"/>
      <w:lvlText w:val=""/>
      <w:lvlJc w:val="left"/>
      <w:pPr>
        <w:ind w:left="3512" w:hanging="360"/>
      </w:pPr>
      <w:rPr>
        <w:rFonts w:ascii="Symbol" w:hAnsi="Symbol" w:hint="default"/>
      </w:rPr>
    </w:lvl>
    <w:lvl w:ilvl="4" w:tplc="040C0003" w:tentative="1">
      <w:start w:val="1"/>
      <w:numFmt w:val="bullet"/>
      <w:lvlText w:val="o"/>
      <w:lvlJc w:val="left"/>
      <w:pPr>
        <w:ind w:left="4232" w:hanging="360"/>
      </w:pPr>
      <w:rPr>
        <w:rFonts w:ascii="Courier New" w:hAnsi="Courier New" w:cs="Courier New" w:hint="default"/>
      </w:rPr>
    </w:lvl>
    <w:lvl w:ilvl="5" w:tplc="040C0005" w:tentative="1">
      <w:start w:val="1"/>
      <w:numFmt w:val="bullet"/>
      <w:lvlText w:val=""/>
      <w:lvlJc w:val="left"/>
      <w:pPr>
        <w:ind w:left="4952" w:hanging="360"/>
      </w:pPr>
      <w:rPr>
        <w:rFonts w:ascii="Wingdings" w:hAnsi="Wingdings" w:hint="default"/>
      </w:rPr>
    </w:lvl>
    <w:lvl w:ilvl="6" w:tplc="040C0001" w:tentative="1">
      <w:start w:val="1"/>
      <w:numFmt w:val="bullet"/>
      <w:lvlText w:val=""/>
      <w:lvlJc w:val="left"/>
      <w:pPr>
        <w:ind w:left="5672" w:hanging="360"/>
      </w:pPr>
      <w:rPr>
        <w:rFonts w:ascii="Symbol" w:hAnsi="Symbol" w:hint="default"/>
      </w:rPr>
    </w:lvl>
    <w:lvl w:ilvl="7" w:tplc="040C0003" w:tentative="1">
      <w:start w:val="1"/>
      <w:numFmt w:val="bullet"/>
      <w:lvlText w:val="o"/>
      <w:lvlJc w:val="left"/>
      <w:pPr>
        <w:ind w:left="6392" w:hanging="360"/>
      </w:pPr>
      <w:rPr>
        <w:rFonts w:ascii="Courier New" w:hAnsi="Courier New" w:cs="Courier New" w:hint="default"/>
      </w:rPr>
    </w:lvl>
    <w:lvl w:ilvl="8" w:tplc="040C0005" w:tentative="1">
      <w:start w:val="1"/>
      <w:numFmt w:val="bullet"/>
      <w:lvlText w:val=""/>
      <w:lvlJc w:val="left"/>
      <w:pPr>
        <w:ind w:left="7112" w:hanging="360"/>
      </w:pPr>
      <w:rPr>
        <w:rFonts w:ascii="Wingdings" w:hAnsi="Wingdings" w:hint="default"/>
      </w:rPr>
    </w:lvl>
  </w:abstractNum>
  <w:abstractNum w:abstractNumId="1" w15:restartNumberingAfterBreak="0">
    <w:nsid w:val="07A461F0"/>
    <w:multiLevelType w:val="hybridMultilevel"/>
    <w:tmpl w:val="0DCE0584"/>
    <w:lvl w:ilvl="0" w:tplc="71FE958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0B5E14"/>
    <w:multiLevelType w:val="hybridMultilevel"/>
    <w:tmpl w:val="69AC63BE"/>
    <w:lvl w:ilvl="0" w:tplc="D7626C36">
      <w:start w:val="1"/>
      <w:numFmt w:val="decimal"/>
      <w:lvlText w:val="%1."/>
      <w:lvlJc w:val="left"/>
      <w:pPr>
        <w:ind w:left="720" w:hanging="360"/>
      </w:pPr>
      <w:rPr>
        <w:strike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180047D"/>
    <w:multiLevelType w:val="hybridMultilevel"/>
    <w:tmpl w:val="69AC63BE"/>
    <w:lvl w:ilvl="0" w:tplc="D7626C36">
      <w:start w:val="1"/>
      <w:numFmt w:val="decimal"/>
      <w:lvlText w:val="%1."/>
      <w:lvlJc w:val="left"/>
      <w:pPr>
        <w:ind w:left="720" w:hanging="360"/>
      </w:pPr>
      <w:rPr>
        <w:strike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6D93806"/>
    <w:multiLevelType w:val="hybridMultilevel"/>
    <w:tmpl w:val="B94E6E84"/>
    <w:lvl w:ilvl="0" w:tplc="4ECA1804">
      <w:start w:val="4"/>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7A136E1"/>
    <w:multiLevelType w:val="hybridMultilevel"/>
    <w:tmpl w:val="E9120E0E"/>
    <w:lvl w:ilvl="0" w:tplc="5DD08822">
      <w:numFmt w:val="bullet"/>
      <w:lvlText w:val="-"/>
      <w:lvlJc w:val="left"/>
      <w:pPr>
        <w:ind w:left="720" w:hanging="360"/>
      </w:pPr>
      <w:rPr>
        <w:rFonts w:ascii="Univers (WN)" w:eastAsia="Times New Roman" w:hAnsi="Univers (W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7CF087E"/>
    <w:multiLevelType w:val="hybridMultilevel"/>
    <w:tmpl w:val="E05AA246"/>
    <w:lvl w:ilvl="0" w:tplc="19BC9260">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D47571"/>
    <w:multiLevelType w:val="hybridMultilevel"/>
    <w:tmpl w:val="EE365102"/>
    <w:lvl w:ilvl="0" w:tplc="884C364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8347A8A"/>
    <w:multiLevelType w:val="hybridMultilevel"/>
    <w:tmpl w:val="265AD3DE"/>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9" w15:restartNumberingAfterBreak="0">
    <w:nsid w:val="2A314990"/>
    <w:multiLevelType w:val="hybridMultilevel"/>
    <w:tmpl w:val="48041FC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0834D0D"/>
    <w:multiLevelType w:val="hybridMultilevel"/>
    <w:tmpl w:val="62C20DEC"/>
    <w:lvl w:ilvl="0" w:tplc="142ADEA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40F658A"/>
    <w:multiLevelType w:val="hybridMultilevel"/>
    <w:tmpl w:val="01902A30"/>
    <w:lvl w:ilvl="0" w:tplc="46D23C9E">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12C05C5"/>
    <w:multiLevelType w:val="hybridMultilevel"/>
    <w:tmpl w:val="585055F2"/>
    <w:lvl w:ilvl="0" w:tplc="AFA6E3DE">
      <w:start w:val="19"/>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804128B"/>
    <w:multiLevelType w:val="hybridMultilevel"/>
    <w:tmpl w:val="69AC63BE"/>
    <w:lvl w:ilvl="0" w:tplc="D7626C36">
      <w:start w:val="1"/>
      <w:numFmt w:val="decimal"/>
      <w:lvlText w:val="%1."/>
      <w:lvlJc w:val="left"/>
      <w:pPr>
        <w:ind w:left="720" w:hanging="360"/>
      </w:pPr>
      <w:rPr>
        <w:strike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8F52F65"/>
    <w:multiLevelType w:val="hybridMultilevel"/>
    <w:tmpl w:val="B3007706"/>
    <w:lvl w:ilvl="0" w:tplc="FF76DE9C">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9B739DD"/>
    <w:multiLevelType w:val="hybridMultilevel"/>
    <w:tmpl w:val="5358A66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E473208"/>
    <w:multiLevelType w:val="hybridMultilevel"/>
    <w:tmpl w:val="3528AAD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8707DC3"/>
    <w:multiLevelType w:val="hybridMultilevel"/>
    <w:tmpl w:val="A0DC9E0A"/>
    <w:lvl w:ilvl="0" w:tplc="645CB566">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3266591"/>
    <w:multiLevelType w:val="hybridMultilevel"/>
    <w:tmpl w:val="32E85C4A"/>
    <w:lvl w:ilvl="0" w:tplc="22BE4352">
      <w:numFmt w:val="bullet"/>
      <w:lvlText w:val="-"/>
      <w:lvlJc w:val="left"/>
      <w:pPr>
        <w:ind w:left="720" w:hanging="360"/>
      </w:pPr>
      <w:rPr>
        <w:rFonts w:ascii="Univers (WN)" w:eastAsia="Times New Roman" w:hAnsi="Univers (WN)" w:cs="Arial" w:hint="default"/>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5901EA6"/>
    <w:multiLevelType w:val="hybridMultilevel"/>
    <w:tmpl w:val="69AC63BE"/>
    <w:lvl w:ilvl="0" w:tplc="D7626C36">
      <w:start w:val="1"/>
      <w:numFmt w:val="decimal"/>
      <w:lvlText w:val="%1."/>
      <w:lvlJc w:val="left"/>
      <w:pPr>
        <w:ind w:left="720" w:hanging="360"/>
      </w:pPr>
      <w:rPr>
        <w:strike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9A64995"/>
    <w:multiLevelType w:val="hybridMultilevel"/>
    <w:tmpl w:val="69AC63BE"/>
    <w:lvl w:ilvl="0" w:tplc="D7626C36">
      <w:start w:val="1"/>
      <w:numFmt w:val="decimal"/>
      <w:lvlText w:val="%1."/>
      <w:lvlJc w:val="left"/>
      <w:pPr>
        <w:ind w:left="720" w:hanging="360"/>
      </w:pPr>
      <w:rPr>
        <w:strike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C0F419A"/>
    <w:multiLevelType w:val="hybridMultilevel"/>
    <w:tmpl w:val="69AC63BE"/>
    <w:lvl w:ilvl="0" w:tplc="D7626C36">
      <w:start w:val="1"/>
      <w:numFmt w:val="decimal"/>
      <w:lvlText w:val="%1."/>
      <w:lvlJc w:val="left"/>
      <w:pPr>
        <w:ind w:left="720" w:hanging="360"/>
      </w:pPr>
      <w:rPr>
        <w:strike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72D531C7"/>
    <w:multiLevelType w:val="hybridMultilevel"/>
    <w:tmpl w:val="0B482FB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0"/>
  </w:num>
  <w:num w:numId="2">
    <w:abstractNumId w:val="19"/>
  </w:num>
  <w:num w:numId="3">
    <w:abstractNumId w:val="3"/>
  </w:num>
  <w:num w:numId="4">
    <w:abstractNumId w:val="13"/>
  </w:num>
  <w:num w:numId="5">
    <w:abstractNumId w:val="21"/>
  </w:num>
  <w:num w:numId="6">
    <w:abstractNumId w:val="2"/>
  </w:num>
  <w:num w:numId="7">
    <w:abstractNumId w:val="9"/>
  </w:num>
  <w:num w:numId="8">
    <w:abstractNumId w:val="14"/>
  </w:num>
  <w:num w:numId="9">
    <w:abstractNumId w:val="17"/>
  </w:num>
  <w:num w:numId="10">
    <w:abstractNumId w:val="6"/>
  </w:num>
  <w:num w:numId="11">
    <w:abstractNumId w:val="1"/>
  </w:num>
  <w:num w:numId="12">
    <w:abstractNumId w:val="15"/>
  </w:num>
  <w:num w:numId="13">
    <w:abstractNumId w:val="22"/>
  </w:num>
  <w:num w:numId="14">
    <w:abstractNumId w:val="16"/>
  </w:num>
  <w:num w:numId="15">
    <w:abstractNumId w:val="11"/>
  </w:num>
  <w:num w:numId="16">
    <w:abstractNumId w:val="18"/>
  </w:num>
  <w:num w:numId="17">
    <w:abstractNumId w:val="4"/>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10"/>
  </w:num>
  <w:num w:numId="21">
    <w:abstractNumId w:val="7"/>
  </w:num>
  <w:num w:numId="22">
    <w:abstractNumId w:val="5"/>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E33"/>
    <w:rsid w:val="00000745"/>
    <w:rsid w:val="0000575E"/>
    <w:rsid w:val="00010AB0"/>
    <w:rsid w:val="00043B2F"/>
    <w:rsid w:val="000453D3"/>
    <w:rsid w:val="000460DF"/>
    <w:rsid w:val="00050022"/>
    <w:rsid w:val="0006077B"/>
    <w:rsid w:val="000661A4"/>
    <w:rsid w:val="00085194"/>
    <w:rsid w:val="00094964"/>
    <w:rsid w:val="000B1F09"/>
    <w:rsid w:val="000D0E7B"/>
    <w:rsid w:val="000E0893"/>
    <w:rsid w:val="000F6407"/>
    <w:rsid w:val="001863C0"/>
    <w:rsid w:val="001B49C0"/>
    <w:rsid w:val="001F30D5"/>
    <w:rsid w:val="00214747"/>
    <w:rsid w:val="00223311"/>
    <w:rsid w:val="002247D2"/>
    <w:rsid w:val="002377A5"/>
    <w:rsid w:val="00262E3D"/>
    <w:rsid w:val="002642E8"/>
    <w:rsid w:val="0027255F"/>
    <w:rsid w:val="002A0933"/>
    <w:rsid w:val="002B4F0A"/>
    <w:rsid w:val="0032155A"/>
    <w:rsid w:val="00332C04"/>
    <w:rsid w:val="003506B3"/>
    <w:rsid w:val="0035669E"/>
    <w:rsid w:val="003B3EFF"/>
    <w:rsid w:val="00411D56"/>
    <w:rsid w:val="0041520A"/>
    <w:rsid w:val="004456D1"/>
    <w:rsid w:val="00466E19"/>
    <w:rsid w:val="004845FF"/>
    <w:rsid w:val="00485B1D"/>
    <w:rsid w:val="00492E33"/>
    <w:rsid w:val="004C7C1E"/>
    <w:rsid w:val="004D4471"/>
    <w:rsid w:val="004E5A16"/>
    <w:rsid w:val="00502570"/>
    <w:rsid w:val="00524236"/>
    <w:rsid w:val="00536E82"/>
    <w:rsid w:val="00547FDB"/>
    <w:rsid w:val="00554951"/>
    <w:rsid w:val="00580233"/>
    <w:rsid w:val="005B5B86"/>
    <w:rsid w:val="005D034A"/>
    <w:rsid w:val="005F4431"/>
    <w:rsid w:val="005F7260"/>
    <w:rsid w:val="006E7A59"/>
    <w:rsid w:val="007137A3"/>
    <w:rsid w:val="00716609"/>
    <w:rsid w:val="007446BE"/>
    <w:rsid w:val="00752CB4"/>
    <w:rsid w:val="007B4C71"/>
    <w:rsid w:val="00811F26"/>
    <w:rsid w:val="00820B2D"/>
    <w:rsid w:val="00884BC0"/>
    <w:rsid w:val="0089767B"/>
    <w:rsid w:val="00904EC9"/>
    <w:rsid w:val="009135B8"/>
    <w:rsid w:val="00943173"/>
    <w:rsid w:val="00943A4D"/>
    <w:rsid w:val="009453C1"/>
    <w:rsid w:val="00945AE0"/>
    <w:rsid w:val="00954E33"/>
    <w:rsid w:val="0096176E"/>
    <w:rsid w:val="00977A2C"/>
    <w:rsid w:val="00983061"/>
    <w:rsid w:val="009840AC"/>
    <w:rsid w:val="009A2CAB"/>
    <w:rsid w:val="00A36D7E"/>
    <w:rsid w:val="00A5129C"/>
    <w:rsid w:val="00A5248A"/>
    <w:rsid w:val="00A749E4"/>
    <w:rsid w:val="00AF270F"/>
    <w:rsid w:val="00BB559E"/>
    <w:rsid w:val="00BC279A"/>
    <w:rsid w:val="00BE52CB"/>
    <w:rsid w:val="00BF3802"/>
    <w:rsid w:val="00BF3E8F"/>
    <w:rsid w:val="00C11521"/>
    <w:rsid w:val="00C803EA"/>
    <w:rsid w:val="00C96A12"/>
    <w:rsid w:val="00CE529B"/>
    <w:rsid w:val="00CE6AEB"/>
    <w:rsid w:val="00CF123B"/>
    <w:rsid w:val="00CF3184"/>
    <w:rsid w:val="00D27E60"/>
    <w:rsid w:val="00D3525F"/>
    <w:rsid w:val="00D37ED2"/>
    <w:rsid w:val="00D4146F"/>
    <w:rsid w:val="00D5409D"/>
    <w:rsid w:val="00D55A4C"/>
    <w:rsid w:val="00D62EF1"/>
    <w:rsid w:val="00D82028"/>
    <w:rsid w:val="00D923EB"/>
    <w:rsid w:val="00DF5961"/>
    <w:rsid w:val="00E02C34"/>
    <w:rsid w:val="00E1102E"/>
    <w:rsid w:val="00E111C1"/>
    <w:rsid w:val="00E32317"/>
    <w:rsid w:val="00E3435A"/>
    <w:rsid w:val="00E40407"/>
    <w:rsid w:val="00E87788"/>
    <w:rsid w:val="00E95ED1"/>
    <w:rsid w:val="00F275A5"/>
    <w:rsid w:val="00F602F0"/>
    <w:rsid w:val="00F67BCF"/>
    <w:rsid w:val="00F701BA"/>
    <w:rsid w:val="00FA17FF"/>
    <w:rsid w:val="00FB5224"/>
    <w:rsid w:val="00FB5F61"/>
    <w:rsid w:val="00FB6AAE"/>
    <w:rsid w:val="00FF64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766C49"/>
  <w15:chartTrackingRefBased/>
  <w15:docId w15:val="{C62B33FF-630B-4935-B8C2-CB9FA8999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6D7E"/>
    <w:pPr>
      <w:spacing w:after="0" w:line="240" w:lineRule="auto"/>
    </w:pPr>
    <w:rPr>
      <w:rFonts w:ascii="Univers (WN)" w:eastAsia="Times New Roman" w:hAnsi="Univers (WN)" w:cs="Times New Roman"/>
      <w:sz w:val="20"/>
      <w:szCs w:val="20"/>
      <w:lang w:eastAsia="fr-FR"/>
    </w:rPr>
  </w:style>
  <w:style w:type="paragraph" w:styleId="Titre1">
    <w:name w:val="heading 1"/>
    <w:basedOn w:val="Normal"/>
    <w:next w:val="Normal"/>
    <w:link w:val="Titre1Car"/>
    <w:autoRedefine/>
    <w:uiPriority w:val="9"/>
    <w:qFormat/>
    <w:rsid w:val="00A36D7E"/>
    <w:pPr>
      <w:keepNext/>
      <w:tabs>
        <w:tab w:val="left" w:pos="567"/>
      </w:tabs>
      <w:spacing w:before="360" w:after="120"/>
      <w:ind w:left="567" w:right="567" w:hanging="567"/>
      <w:outlineLvl w:val="0"/>
    </w:pPr>
    <w:rPr>
      <w:rFonts w:ascii="Arial" w:hAnsi="Arial" w:cs="Arial"/>
      <w:b/>
      <w:color w:val="000000"/>
      <w:sz w:val="28"/>
      <w:szCs w:val="22"/>
    </w:rPr>
  </w:style>
  <w:style w:type="paragraph" w:styleId="Titre2">
    <w:name w:val="heading 2"/>
    <w:basedOn w:val="Normal"/>
    <w:next w:val="Normal"/>
    <w:link w:val="Titre2Car"/>
    <w:autoRedefine/>
    <w:uiPriority w:val="9"/>
    <w:qFormat/>
    <w:rsid w:val="00A36D7E"/>
    <w:pPr>
      <w:keepNext/>
      <w:numPr>
        <w:ilvl w:val="1"/>
      </w:numPr>
      <w:tabs>
        <w:tab w:val="num" w:pos="0"/>
        <w:tab w:val="left" w:pos="851"/>
        <w:tab w:val="left" w:pos="2268"/>
      </w:tabs>
      <w:suppressAutoHyphens/>
      <w:ind w:left="576" w:hanging="576"/>
      <w:outlineLvl w:val="1"/>
    </w:pPr>
    <w:rPr>
      <w:rFonts w:ascii="Arial" w:hAnsi="Arial" w:cs="Arial"/>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36D7E"/>
    <w:rPr>
      <w:rFonts w:ascii="Arial" w:eastAsia="Times New Roman" w:hAnsi="Arial" w:cs="Arial"/>
      <w:b/>
      <w:color w:val="000000"/>
      <w:sz w:val="28"/>
      <w:lang w:eastAsia="fr-FR"/>
    </w:rPr>
  </w:style>
  <w:style w:type="character" w:customStyle="1" w:styleId="Titre2Car">
    <w:name w:val="Titre 2 Car"/>
    <w:basedOn w:val="Policepardfaut"/>
    <w:link w:val="Titre2"/>
    <w:uiPriority w:val="9"/>
    <w:rsid w:val="00A36D7E"/>
    <w:rPr>
      <w:rFonts w:ascii="Arial" w:eastAsia="Times New Roman" w:hAnsi="Arial" w:cs="Arial"/>
      <w:b/>
      <w:sz w:val="20"/>
      <w:szCs w:val="20"/>
      <w:lang w:eastAsia="fr-FR"/>
    </w:rPr>
  </w:style>
  <w:style w:type="paragraph" w:styleId="Corpsdetexte">
    <w:name w:val="Body Text"/>
    <w:basedOn w:val="Normal"/>
    <w:link w:val="CorpsdetexteCar"/>
    <w:rsid w:val="00A36D7E"/>
    <w:pPr>
      <w:jc w:val="both"/>
    </w:pPr>
    <w:rPr>
      <w:rFonts w:ascii="Arial" w:hAnsi="Arial"/>
      <w:b/>
      <w:bCs/>
    </w:rPr>
  </w:style>
  <w:style w:type="character" w:customStyle="1" w:styleId="CorpsdetexteCar">
    <w:name w:val="Corps de texte Car"/>
    <w:basedOn w:val="Policepardfaut"/>
    <w:link w:val="Corpsdetexte"/>
    <w:rsid w:val="00A36D7E"/>
    <w:rPr>
      <w:rFonts w:ascii="Arial" w:eastAsia="Times New Roman" w:hAnsi="Arial" w:cs="Times New Roman"/>
      <w:b/>
      <w:bCs/>
      <w:sz w:val="20"/>
      <w:szCs w:val="20"/>
      <w:lang w:eastAsia="fr-FR"/>
    </w:rPr>
  </w:style>
  <w:style w:type="paragraph" w:styleId="Paragraphedeliste">
    <w:name w:val="List Paragraph"/>
    <w:basedOn w:val="Normal"/>
    <w:link w:val="ParagraphedelisteCar"/>
    <w:uiPriority w:val="34"/>
    <w:qFormat/>
    <w:rsid w:val="00A36D7E"/>
    <w:pPr>
      <w:ind w:left="708"/>
    </w:pPr>
  </w:style>
  <w:style w:type="table" w:styleId="Grilledutableau">
    <w:name w:val="Table Grid"/>
    <w:basedOn w:val="TableauNormal"/>
    <w:uiPriority w:val="39"/>
    <w:rsid w:val="00A36D7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autoRedefine/>
    <w:qFormat/>
    <w:rsid w:val="00A36D7E"/>
    <w:pPr>
      <w:spacing w:before="120" w:after="240"/>
      <w:contextualSpacing/>
      <w:jc w:val="center"/>
    </w:pPr>
    <w:rPr>
      <w:rFonts w:ascii="Arial" w:eastAsiaTheme="majorEastAsia" w:hAnsi="Arial" w:cstheme="majorBidi"/>
      <w:b/>
      <w:spacing w:val="-10"/>
      <w:kern w:val="28"/>
      <w:sz w:val="32"/>
      <w:szCs w:val="56"/>
    </w:rPr>
  </w:style>
  <w:style w:type="character" w:customStyle="1" w:styleId="TitreCar">
    <w:name w:val="Titre Car"/>
    <w:basedOn w:val="Policepardfaut"/>
    <w:link w:val="Titre"/>
    <w:rsid w:val="00A36D7E"/>
    <w:rPr>
      <w:rFonts w:ascii="Arial" w:eastAsiaTheme="majorEastAsia" w:hAnsi="Arial" w:cstheme="majorBidi"/>
      <w:b/>
      <w:spacing w:val="-10"/>
      <w:kern w:val="28"/>
      <w:sz w:val="32"/>
      <w:szCs w:val="56"/>
      <w:lang w:eastAsia="fr-FR"/>
    </w:rPr>
  </w:style>
  <w:style w:type="paragraph" w:customStyle="1" w:styleId="RedTxt">
    <w:name w:val="RedTxt"/>
    <w:basedOn w:val="Normal"/>
    <w:link w:val="RedTxtCar"/>
    <w:rsid w:val="00A36D7E"/>
    <w:pPr>
      <w:keepLines/>
      <w:widowControl w:val="0"/>
      <w:autoSpaceDE w:val="0"/>
      <w:autoSpaceDN w:val="0"/>
      <w:adjustRightInd w:val="0"/>
      <w:jc w:val="both"/>
    </w:pPr>
    <w:rPr>
      <w:rFonts w:ascii="Times New Roman" w:hAnsi="Times New Roman" w:cs="Arial"/>
      <w:sz w:val="18"/>
      <w:szCs w:val="18"/>
    </w:rPr>
  </w:style>
  <w:style w:type="character" w:customStyle="1" w:styleId="RedTxtCar">
    <w:name w:val="RedTxt Car"/>
    <w:basedOn w:val="Policepardfaut"/>
    <w:link w:val="RedTxt"/>
    <w:rsid w:val="00A36D7E"/>
    <w:rPr>
      <w:rFonts w:ascii="Times New Roman" w:eastAsia="Times New Roman" w:hAnsi="Times New Roman" w:cs="Arial"/>
      <w:sz w:val="18"/>
      <w:szCs w:val="18"/>
      <w:lang w:eastAsia="fr-FR"/>
    </w:rPr>
  </w:style>
  <w:style w:type="paragraph" w:customStyle="1" w:styleId="western">
    <w:name w:val="western"/>
    <w:basedOn w:val="Normal"/>
    <w:uiPriority w:val="99"/>
    <w:rsid w:val="00A36D7E"/>
    <w:pPr>
      <w:tabs>
        <w:tab w:val="left" w:pos="1985"/>
      </w:tabs>
      <w:suppressAutoHyphens/>
      <w:spacing w:before="280" w:after="119"/>
      <w:ind w:left="1418"/>
      <w:jc w:val="both"/>
    </w:pPr>
    <w:rPr>
      <w:rFonts w:ascii="Verdana" w:hAnsi="Verdana"/>
      <w:color w:val="00000A"/>
      <w:sz w:val="24"/>
      <w:szCs w:val="24"/>
    </w:rPr>
  </w:style>
  <w:style w:type="character" w:customStyle="1" w:styleId="ParagraphedelisteCar">
    <w:name w:val="Paragraphe de liste Car"/>
    <w:link w:val="Paragraphedeliste"/>
    <w:uiPriority w:val="34"/>
    <w:locked/>
    <w:rsid w:val="00A36D7E"/>
    <w:rPr>
      <w:rFonts w:ascii="Univers (WN)" w:eastAsia="Times New Roman" w:hAnsi="Univers (WN)" w:cs="Times New Roman"/>
      <w:sz w:val="20"/>
      <w:szCs w:val="20"/>
      <w:lang w:eastAsia="fr-FR"/>
    </w:rPr>
  </w:style>
  <w:style w:type="paragraph" w:styleId="Textedebulles">
    <w:name w:val="Balloon Text"/>
    <w:basedOn w:val="Normal"/>
    <w:link w:val="TextedebullesCar"/>
    <w:uiPriority w:val="99"/>
    <w:semiHidden/>
    <w:unhideWhenUsed/>
    <w:rsid w:val="005F4431"/>
    <w:rPr>
      <w:rFonts w:ascii="Segoe UI" w:hAnsi="Segoe UI" w:cs="Segoe UI"/>
      <w:sz w:val="18"/>
      <w:szCs w:val="18"/>
    </w:rPr>
  </w:style>
  <w:style w:type="character" w:customStyle="1" w:styleId="TextedebullesCar">
    <w:name w:val="Texte de bulles Car"/>
    <w:basedOn w:val="Policepardfaut"/>
    <w:link w:val="Textedebulles"/>
    <w:uiPriority w:val="99"/>
    <w:semiHidden/>
    <w:rsid w:val="005F4431"/>
    <w:rPr>
      <w:rFonts w:ascii="Segoe UI" w:eastAsia="Times New Roman" w:hAnsi="Segoe UI" w:cs="Segoe UI"/>
      <w:sz w:val="18"/>
      <w:szCs w:val="18"/>
      <w:lang w:eastAsia="fr-FR"/>
    </w:rPr>
  </w:style>
  <w:style w:type="character" w:styleId="Marquedecommentaire">
    <w:name w:val="annotation reference"/>
    <w:basedOn w:val="Policepardfaut"/>
    <w:uiPriority w:val="99"/>
    <w:semiHidden/>
    <w:unhideWhenUsed/>
    <w:rsid w:val="00085194"/>
    <w:rPr>
      <w:sz w:val="16"/>
      <w:szCs w:val="16"/>
    </w:rPr>
  </w:style>
  <w:style w:type="paragraph" w:styleId="Commentaire">
    <w:name w:val="annotation text"/>
    <w:basedOn w:val="Normal"/>
    <w:link w:val="CommentaireCar"/>
    <w:uiPriority w:val="99"/>
    <w:semiHidden/>
    <w:unhideWhenUsed/>
    <w:rsid w:val="00085194"/>
  </w:style>
  <w:style w:type="character" w:customStyle="1" w:styleId="CommentaireCar">
    <w:name w:val="Commentaire Car"/>
    <w:basedOn w:val="Policepardfaut"/>
    <w:link w:val="Commentaire"/>
    <w:uiPriority w:val="99"/>
    <w:semiHidden/>
    <w:rsid w:val="00085194"/>
    <w:rPr>
      <w:rFonts w:ascii="Univers (WN)" w:eastAsia="Times New Roman" w:hAnsi="Univers (W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085194"/>
    <w:rPr>
      <w:b/>
      <w:bCs/>
    </w:rPr>
  </w:style>
  <w:style w:type="character" w:customStyle="1" w:styleId="ObjetducommentaireCar">
    <w:name w:val="Objet du commentaire Car"/>
    <w:basedOn w:val="CommentaireCar"/>
    <w:link w:val="Objetducommentaire"/>
    <w:uiPriority w:val="99"/>
    <w:semiHidden/>
    <w:rsid w:val="00085194"/>
    <w:rPr>
      <w:rFonts w:ascii="Univers (WN)" w:eastAsia="Times New Roman" w:hAnsi="Univers (WN)" w:cs="Times New Roman"/>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5500622">
      <w:bodyDiv w:val="1"/>
      <w:marLeft w:val="0"/>
      <w:marRight w:val="0"/>
      <w:marTop w:val="0"/>
      <w:marBottom w:val="0"/>
      <w:divBdr>
        <w:top w:val="none" w:sz="0" w:space="0" w:color="auto"/>
        <w:left w:val="none" w:sz="0" w:space="0" w:color="auto"/>
        <w:bottom w:val="none" w:sz="0" w:space="0" w:color="auto"/>
        <w:right w:val="none" w:sz="0" w:space="0" w:color="auto"/>
      </w:divBdr>
    </w:div>
    <w:div w:id="391193349">
      <w:bodyDiv w:val="1"/>
      <w:marLeft w:val="0"/>
      <w:marRight w:val="0"/>
      <w:marTop w:val="0"/>
      <w:marBottom w:val="0"/>
      <w:divBdr>
        <w:top w:val="none" w:sz="0" w:space="0" w:color="auto"/>
        <w:left w:val="none" w:sz="0" w:space="0" w:color="auto"/>
        <w:bottom w:val="none" w:sz="0" w:space="0" w:color="auto"/>
        <w:right w:val="none" w:sz="0" w:space="0" w:color="auto"/>
      </w:divBdr>
    </w:div>
    <w:div w:id="397552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208</TotalTime>
  <Pages>7</Pages>
  <Words>913</Words>
  <Characters>5024</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5926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GODER Lena INGE CIVI DEFE</dc:creator>
  <cp:keywords/>
  <dc:description/>
  <cp:lastModifiedBy>DEVONIN Kindley ASC NIV 2 OA</cp:lastModifiedBy>
  <cp:revision>76</cp:revision>
  <cp:lastPrinted>2025-07-21T07:10:00Z</cp:lastPrinted>
  <dcterms:created xsi:type="dcterms:W3CDTF">2024-07-24T14:53:00Z</dcterms:created>
  <dcterms:modified xsi:type="dcterms:W3CDTF">2025-07-21T07:14:00Z</dcterms:modified>
</cp:coreProperties>
</file>